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8E3" w:rsidRDefault="006868E3" w:rsidP="006868E3">
      <w:pPr>
        <w:pStyle w:val="NoSpacing"/>
      </w:pPr>
      <w:r>
        <w:t>I have been in contact with Rebecca Wallace from the ACLU and my committee members.  While none of us feel strongly that there needs to be any change to Rule 32(g), we would propose the following for discussion:</w:t>
      </w:r>
    </w:p>
    <w:p w:rsidR="006868E3" w:rsidRDefault="006868E3" w:rsidP="006868E3">
      <w:pPr>
        <w:pStyle w:val="NoSpacing"/>
      </w:pPr>
    </w:p>
    <w:p w:rsidR="006868E3" w:rsidRDefault="006868E3" w:rsidP="006868E3">
      <w:pPr>
        <w:pStyle w:val="NoSpacing"/>
      </w:pPr>
      <w:r>
        <w:t xml:space="preserve">Rule 32(g):  Proceedings In The Event of Failure </w:t>
      </w:r>
      <w:proofErr w:type="gramStart"/>
      <w:r>
        <w:t>To</w:t>
      </w:r>
      <w:proofErr w:type="gramEnd"/>
      <w:r>
        <w:t xml:space="preserve"> Pay</w:t>
      </w:r>
    </w:p>
    <w:p w:rsidR="006868E3" w:rsidRDefault="006868E3" w:rsidP="006868E3">
      <w:pPr>
        <w:pStyle w:val="NoSpacing"/>
      </w:pPr>
    </w:p>
    <w:p w:rsidR="006868E3" w:rsidRDefault="006868E3" w:rsidP="006868E3">
      <w:pPr>
        <w:pStyle w:val="NoSpacing"/>
      </w:pPr>
      <w:r>
        <w:t>When the Court imposes a sentence that includes a fine, costs, restitution or other form of monetary payment, the Court shall follow the procedures set forth in C.R.S. § 18-1.3-702.</w:t>
      </w:r>
    </w:p>
    <w:p w:rsidR="006868E3" w:rsidRDefault="006868E3" w:rsidP="006868E3">
      <w:pPr>
        <w:pStyle w:val="NoSpacing"/>
      </w:pPr>
    </w:p>
    <w:p w:rsidR="006868E3" w:rsidRDefault="006868E3" w:rsidP="006868E3">
      <w:pPr>
        <w:pStyle w:val="NoSpacing"/>
      </w:pPr>
      <w:r>
        <w:t>If the committee wants to change the rule, I think this would be easiest way to do it.  The statute sets forth the procedures for the Court to follow in detail.</w:t>
      </w:r>
    </w:p>
    <w:p w:rsidR="006868E3" w:rsidRDefault="006868E3" w:rsidP="006868E3">
      <w:pPr>
        <w:pStyle w:val="NoSpacing"/>
      </w:pPr>
    </w:p>
    <w:p w:rsidR="00940526" w:rsidRDefault="006868E3" w:rsidP="006868E3">
      <w:pPr>
        <w:pStyle w:val="NoSpacing"/>
      </w:pPr>
      <w:r>
        <w:t>Susan</w:t>
      </w:r>
      <w:bookmarkStart w:id="0" w:name="_GoBack"/>
      <w:bookmarkEnd w:id="0"/>
    </w:p>
    <w:sectPr w:rsidR="00940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8E3"/>
    <w:rsid w:val="006868E3"/>
    <w:rsid w:val="00940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68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68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Judicial User</dc:creator>
  <cp:lastModifiedBy>Judicial User</cp:lastModifiedBy>
  <cp:revision>1</cp:revision>
  <dcterms:created xsi:type="dcterms:W3CDTF">2015-01-15T17:55:00Z</dcterms:created>
  <dcterms:modified xsi:type="dcterms:W3CDTF">2015-01-15T17:55:00Z</dcterms:modified>
</cp:coreProperties>
</file>