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D6" w:rsidRDefault="008E47D6">
      <w:pPr>
        <w:pStyle w:val="SignatureName"/>
        <w:keepNext w:val="0"/>
        <w:spacing w:before="0"/>
      </w:pPr>
      <w:r>
        <w:t xml:space="preserve">                                                        </w:t>
      </w:r>
      <w:r w:rsidR="00DE797A">
        <w:rPr>
          <w:noProof/>
        </w:rPr>
        <w:drawing>
          <wp:inline distT="0" distB="0" distL="0" distR="0" wp14:anchorId="4BCF99B8" wp14:editId="5EE8C8DD">
            <wp:extent cx="1783080" cy="219456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7D6" w:rsidRDefault="00AF07FA">
      <w:pPr>
        <w:jc w:val="center"/>
        <w:rPr>
          <w:sz w:val="32"/>
        </w:rPr>
      </w:pPr>
      <w:r>
        <w:rPr>
          <w:sz w:val="32"/>
        </w:rPr>
        <w:t>CHIEF JUDGE ORDER 20</w:t>
      </w:r>
      <w:r w:rsidR="00723C4E">
        <w:rPr>
          <w:sz w:val="32"/>
        </w:rPr>
        <w:t>1</w:t>
      </w:r>
      <w:r w:rsidR="00DE797A">
        <w:rPr>
          <w:sz w:val="32"/>
        </w:rPr>
        <w:t>9</w:t>
      </w:r>
      <w:r w:rsidR="001E4661">
        <w:rPr>
          <w:sz w:val="32"/>
        </w:rPr>
        <w:t>-</w:t>
      </w:r>
      <w:r w:rsidR="007C1FB4">
        <w:rPr>
          <w:sz w:val="32"/>
        </w:rPr>
        <w:t>12</w:t>
      </w:r>
    </w:p>
    <w:p w:rsidR="008E47D6" w:rsidRDefault="008E47D6">
      <w:pPr>
        <w:jc w:val="center"/>
        <w:rPr>
          <w:sz w:val="28"/>
        </w:rPr>
      </w:pPr>
      <w:r>
        <w:rPr>
          <w:sz w:val="28"/>
        </w:rPr>
        <w:t>STATE OF COLORADO</w:t>
      </w:r>
    </w:p>
    <w:p w:rsidR="008E47D6" w:rsidRDefault="008E47D6">
      <w:pPr>
        <w:jc w:val="center"/>
        <w:rPr>
          <w:sz w:val="28"/>
        </w:rPr>
      </w:pPr>
      <w:r>
        <w:rPr>
          <w:sz w:val="28"/>
        </w:rPr>
        <w:t>FIRST JUDICIAL DISTRICT</w:t>
      </w:r>
    </w:p>
    <w:p w:rsidR="008E47D6" w:rsidRDefault="008E47D6">
      <w:pPr>
        <w:tabs>
          <w:tab w:val="left" w:pos="-720"/>
        </w:tabs>
        <w:suppressAutoHyphens/>
        <w:jc w:val="both"/>
        <w:rPr>
          <w:spacing w:val="-3"/>
          <w:sz w:val="24"/>
        </w:rPr>
      </w:pPr>
      <w:r>
        <w:rPr>
          <w:spacing w:val="-3"/>
        </w:rPr>
        <w:t>_______________________________________________________________________________________</w:t>
      </w:r>
    </w:p>
    <w:p w:rsidR="001B7E8D" w:rsidRDefault="001B7E8D">
      <w:pPr>
        <w:tabs>
          <w:tab w:val="left" w:pos="-720"/>
        </w:tabs>
        <w:suppressAutoHyphens/>
        <w:jc w:val="both"/>
        <w:rPr>
          <w:spacing w:val="-3"/>
          <w:sz w:val="24"/>
        </w:rPr>
      </w:pPr>
    </w:p>
    <w:p w:rsidR="008E47D6" w:rsidRDefault="008F27E2" w:rsidP="00775BDB">
      <w:pPr>
        <w:tabs>
          <w:tab w:val="left" w:pos="-72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WORK RELEASE SENTENCES TO JEFFERSON COUNTY JAIL</w:t>
      </w:r>
    </w:p>
    <w:p w:rsidR="008E47D6" w:rsidRDefault="008E47D6">
      <w:pPr>
        <w:pStyle w:val="SignatureName"/>
        <w:keepNext w:val="0"/>
        <w:tabs>
          <w:tab w:val="left" w:pos="-720"/>
        </w:tabs>
        <w:suppressAutoHyphens/>
        <w:spacing w:before="0"/>
        <w:rPr>
          <w:spacing w:val="-3"/>
        </w:rPr>
      </w:pPr>
      <w:r>
        <w:rPr>
          <w:spacing w:val="-3"/>
        </w:rPr>
        <w:t>_______________________________________________________________________________________</w:t>
      </w:r>
    </w:p>
    <w:p w:rsidR="001B7E8D" w:rsidRPr="001B7E8D" w:rsidRDefault="001B7E8D" w:rsidP="001B7E8D"/>
    <w:p w:rsidR="008E47D6" w:rsidRDefault="008E47D6">
      <w:pPr>
        <w:tabs>
          <w:tab w:val="left" w:pos="-720"/>
        </w:tabs>
        <w:suppressAutoHyphens/>
        <w:rPr>
          <w:spacing w:val="-3"/>
          <w:sz w:val="24"/>
        </w:rPr>
      </w:pPr>
    </w:p>
    <w:p w:rsidR="008E47D6" w:rsidRDefault="008E47D6">
      <w:pPr>
        <w:pStyle w:val="Heading1"/>
        <w:jc w:val="center"/>
        <w:rPr>
          <w:sz w:val="24"/>
        </w:rPr>
      </w:pPr>
      <w:r>
        <w:rPr>
          <w:sz w:val="24"/>
        </w:rPr>
        <w:t>ORDER</w:t>
      </w:r>
    </w:p>
    <w:p w:rsidR="008E47D6" w:rsidRDefault="008E47D6">
      <w:p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_________________________________________________________________________</w:t>
      </w:r>
    </w:p>
    <w:p w:rsidR="008E47D6" w:rsidRDefault="008E47D6">
      <w:p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ab/>
      </w:r>
    </w:p>
    <w:p w:rsidR="009E2F05" w:rsidRDefault="009E2F05">
      <w:pPr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ab/>
      </w:r>
    </w:p>
    <w:p w:rsidR="0064588A" w:rsidRDefault="0064588A" w:rsidP="001E4661">
      <w:pPr>
        <w:rPr>
          <w:spacing w:val="-3"/>
          <w:sz w:val="24"/>
        </w:rPr>
      </w:pPr>
      <w:r>
        <w:rPr>
          <w:spacing w:val="-3"/>
          <w:sz w:val="24"/>
        </w:rPr>
        <w:tab/>
        <w:t xml:space="preserve">WHEREAS, the </w:t>
      </w:r>
      <w:r w:rsidR="00B971CD">
        <w:rPr>
          <w:spacing w:val="-3"/>
          <w:sz w:val="24"/>
        </w:rPr>
        <w:t xml:space="preserve">Court </w:t>
      </w:r>
      <w:r>
        <w:rPr>
          <w:spacing w:val="-3"/>
          <w:sz w:val="24"/>
        </w:rPr>
        <w:t>has the authority to sentence misdemeanor and felony offenders to a work release program operated</w:t>
      </w:r>
      <w:r w:rsidR="00EC496E">
        <w:rPr>
          <w:spacing w:val="-3"/>
          <w:sz w:val="24"/>
        </w:rPr>
        <w:t xml:space="preserve"> by</w:t>
      </w:r>
      <w:r>
        <w:rPr>
          <w:spacing w:val="-3"/>
          <w:sz w:val="24"/>
        </w:rPr>
        <w:t xml:space="preserve"> </w:t>
      </w:r>
      <w:r w:rsidR="00B75244">
        <w:rPr>
          <w:spacing w:val="-3"/>
          <w:sz w:val="24"/>
        </w:rPr>
        <w:t xml:space="preserve">the Jefferson County Sheriff </w:t>
      </w:r>
      <w:r w:rsidR="003529C7">
        <w:rPr>
          <w:spacing w:val="-3"/>
          <w:sz w:val="24"/>
        </w:rPr>
        <w:t>(the “Sheriff”)</w:t>
      </w:r>
      <w:r>
        <w:rPr>
          <w:spacing w:val="-3"/>
          <w:sz w:val="24"/>
        </w:rPr>
        <w:t xml:space="preserve">, pursuant to C.R.S. </w:t>
      </w:r>
      <w:r w:rsidR="00B971CD">
        <w:rPr>
          <w:spacing w:val="-3"/>
          <w:sz w:val="24"/>
        </w:rPr>
        <w:t xml:space="preserve">§ </w:t>
      </w:r>
      <w:r>
        <w:rPr>
          <w:spacing w:val="-3"/>
          <w:sz w:val="24"/>
        </w:rPr>
        <w:t>18-1.3-106; and</w:t>
      </w:r>
    </w:p>
    <w:p w:rsidR="0064588A" w:rsidRDefault="0064588A" w:rsidP="001E4661">
      <w:pPr>
        <w:rPr>
          <w:spacing w:val="-3"/>
          <w:sz w:val="24"/>
        </w:rPr>
      </w:pPr>
    </w:p>
    <w:p w:rsidR="001E4661" w:rsidRDefault="0064588A" w:rsidP="001E4661">
      <w:pPr>
        <w:rPr>
          <w:spacing w:val="-3"/>
          <w:sz w:val="24"/>
        </w:rPr>
      </w:pPr>
      <w:r>
        <w:rPr>
          <w:spacing w:val="-3"/>
          <w:sz w:val="24"/>
        </w:rPr>
        <w:tab/>
        <w:t xml:space="preserve">WHEREAS, the </w:t>
      </w:r>
      <w:r w:rsidR="003529C7">
        <w:rPr>
          <w:spacing w:val="-3"/>
          <w:sz w:val="24"/>
        </w:rPr>
        <w:t xml:space="preserve">Sheriff </w:t>
      </w:r>
      <w:r>
        <w:rPr>
          <w:spacing w:val="-3"/>
          <w:sz w:val="24"/>
        </w:rPr>
        <w:t xml:space="preserve">has established a work release program where inmates are permitted to leave the jail under certain circumstances when the </w:t>
      </w:r>
      <w:r w:rsidR="00B971CD">
        <w:rPr>
          <w:spacing w:val="-3"/>
          <w:sz w:val="24"/>
        </w:rPr>
        <w:t xml:space="preserve">Court </w:t>
      </w:r>
      <w:r>
        <w:rPr>
          <w:spacing w:val="-3"/>
          <w:sz w:val="24"/>
        </w:rPr>
        <w:t xml:space="preserve">orders this release.  The </w:t>
      </w:r>
      <w:r w:rsidR="00B971CD">
        <w:rPr>
          <w:spacing w:val="-3"/>
          <w:sz w:val="24"/>
        </w:rPr>
        <w:t xml:space="preserve">Sheriff </w:t>
      </w:r>
      <w:r>
        <w:rPr>
          <w:spacing w:val="-3"/>
          <w:sz w:val="24"/>
        </w:rPr>
        <w:t xml:space="preserve">may refuse to permit an inmate to exercise these privileges for any breach of discipline or other violation </w:t>
      </w:r>
      <w:r w:rsidR="009A4234">
        <w:rPr>
          <w:spacing w:val="-3"/>
          <w:sz w:val="24"/>
        </w:rPr>
        <w:t>of jail regulations; and</w:t>
      </w:r>
    </w:p>
    <w:p w:rsidR="009A4234" w:rsidRDefault="009A4234" w:rsidP="001E4661">
      <w:pPr>
        <w:rPr>
          <w:spacing w:val="-3"/>
          <w:sz w:val="24"/>
        </w:rPr>
      </w:pPr>
    </w:p>
    <w:p w:rsidR="009A4234" w:rsidRDefault="009A4234" w:rsidP="001E4661">
      <w:pPr>
        <w:rPr>
          <w:spacing w:val="-3"/>
          <w:sz w:val="24"/>
        </w:rPr>
      </w:pPr>
      <w:r>
        <w:rPr>
          <w:spacing w:val="-3"/>
          <w:sz w:val="24"/>
        </w:rPr>
        <w:tab/>
        <w:t xml:space="preserve">WHEREAS, the </w:t>
      </w:r>
      <w:r w:rsidR="00B971CD">
        <w:rPr>
          <w:spacing w:val="-3"/>
          <w:sz w:val="24"/>
        </w:rPr>
        <w:t xml:space="preserve">Court </w:t>
      </w:r>
      <w:r>
        <w:rPr>
          <w:spacing w:val="-3"/>
          <w:sz w:val="24"/>
        </w:rPr>
        <w:t xml:space="preserve">and </w:t>
      </w:r>
      <w:r w:rsidR="00B971CD">
        <w:rPr>
          <w:spacing w:val="-3"/>
          <w:sz w:val="24"/>
        </w:rPr>
        <w:t xml:space="preserve">Sheriff </w:t>
      </w:r>
      <w:r>
        <w:rPr>
          <w:spacing w:val="-3"/>
          <w:sz w:val="24"/>
        </w:rPr>
        <w:t xml:space="preserve">want to place offenders in the work release program </w:t>
      </w:r>
      <w:r w:rsidR="00B971CD">
        <w:rPr>
          <w:spacing w:val="-3"/>
          <w:sz w:val="24"/>
        </w:rPr>
        <w:t>in such a manner as will</w:t>
      </w:r>
      <w:r>
        <w:rPr>
          <w:spacing w:val="-3"/>
          <w:sz w:val="24"/>
        </w:rPr>
        <w:t xml:space="preserve"> maximize the benefits of the program for offenders </w:t>
      </w:r>
      <w:proofErr w:type="gramStart"/>
      <w:r>
        <w:rPr>
          <w:spacing w:val="-3"/>
          <w:sz w:val="24"/>
        </w:rPr>
        <w:t>and also</w:t>
      </w:r>
      <w:proofErr w:type="gramEnd"/>
      <w:r>
        <w:rPr>
          <w:spacing w:val="-3"/>
          <w:sz w:val="24"/>
        </w:rPr>
        <w:t xml:space="preserve"> maintain public safety.</w:t>
      </w:r>
    </w:p>
    <w:p w:rsidR="009A4234" w:rsidRDefault="009A4234" w:rsidP="001E4661">
      <w:pPr>
        <w:rPr>
          <w:spacing w:val="-3"/>
          <w:sz w:val="24"/>
        </w:rPr>
      </w:pPr>
    </w:p>
    <w:p w:rsidR="009A4234" w:rsidRDefault="009A4234" w:rsidP="001E4661">
      <w:pPr>
        <w:rPr>
          <w:spacing w:val="-3"/>
          <w:sz w:val="24"/>
        </w:rPr>
      </w:pPr>
      <w:r>
        <w:rPr>
          <w:spacing w:val="-3"/>
          <w:sz w:val="24"/>
        </w:rPr>
        <w:tab/>
        <w:t>IT IS ORDERED:</w:t>
      </w:r>
    </w:p>
    <w:p w:rsidR="009A4234" w:rsidRDefault="009A4234" w:rsidP="001E4661">
      <w:pPr>
        <w:rPr>
          <w:spacing w:val="-3"/>
          <w:sz w:val="24"/>
        </w:rPr>
      </w:pPr>
    </w:p>
    <w:p w:rsidR="009A4234" w:rsidRPr="002A3698" w:rsidRDefault="009A4234" w:rsidP="009A4234">
      <w:pPr>
        <w:numPr>
          <w:ilvl w:val="0"/>
          <w:numId w:val="7"/>
        </w:numPr>
        <w:rPr>
          <w:rFonts w:eastAsia="Calibri"/>
          <w:sz w:val="24"/>
          <w:szCs w:val="24"/>
        </w:rPr>
      </w:pPr>
      <w:r>
        <w:rPr>
          <w:spacing w:val="-3"/>
          <w:sz w:val="24"/>
        </w:rPr>
        <w:t xml:space="preserve"> The </w:t>
      </w:r>
      <w:r w:rsidR="00B971CD">
        <w:rPr>
          <w:spacing w:val="-3"/>
          <w:sz w:val="24"/>
        </w:rPr>
        <w:t>C</w:t>
      </w:r>
      <w:r>
        <w:rPr>
          <w:spacing w:val="-3"/>
          <w:sz w:val="24"/>
        </w:rPr>
        <w:t xml:space="preserve">ourt will generate and provide the </w:t>
      </w:r>
      <w:r w:rsidR="00B971CD">
        <w:rPr>
          <w:spacing w:val="-3"/>
          <w:sz w:val="24"/>
        </w:rPr>
        <w:t xml:space="preserve">Sheriff </w:t>
      </w:r>
      <w:r>
        <w:rPr>
          <w:spacing w:val="-3"/>
          <w:sz w:val="24"/>
        </w:rPr>
        <w:t>wi</w:t>
      </w:r>
      <w:r w:rsidR="002A3698">
        <w:rPr>
          <w:spacing w:val="-3"/>
          <w:sz w:val="24"/>
        </w:rPr>
        <w:t>th a mittimus for each defendant</w:t>
      </w:r>
      <w:r>
        <w:rPr>
          <w:spacing w:val="-3"/>
          <w:sz w:val="24"/>
        </w:rPr>
        <w:t xml:space="preserve"> sentenced to jail in a timely fashion.  If the defendant is granted work release pursuant to C.R.S.</w:t>
      </w:r>
      <w:r w:rsidR="00B971CD">
        <w:rPr>
          <w:spacing w:val="-3"/>
          <w:sz w:val="24"/>
        </w:rPr>
        <w:t xml:space="preserve"> §</w:t>
      </w:r>
      <w:r>
        <w:rPr>
          <w:spacing w:val="-3"/>
          <w:sz w:val="24"/>
        </w:rPr>
        <w:t xml:space="preserve"> </w:t>
      </w:r>
      <w:r w:rsidR="002A3698">
        <w:rPr>
          <w:spacing w:val="-3"/>
          <w:sz w:val="24"/>
        </w:rPr>
        <w:t>18-1.3-207</w:t>
      </w:r>
      <w:r>
        <w:rPr>
          <w:spacing w:val="-3"/>
          <w:sz w:val="24"/>
        </w:rPr>
        <w:t>, the mittimus will clearly state that work release is authorized</w:t>
      </w:r>
      <w:r w:rsidR="002A3698">
        <w:rPr>
          <w:spacing w:val="-3"/>
          <w:sz w:val="24"/>
        </w:rPr>
        <w:t xml:space="preserve"> as a condition of probation.</w:t>
      </w:r>
    </w:p>
    <w:p w:rsidR="002A3698" w:rsidRPr="005E4FD0" w:rsidRDefault="002A3698" w:rsidP="009A4234">
      <w:pPr>
        <w:numPr>
          <w:ilvl w:val="0"/>
          <w:numId w:val="7"/>
        </w:numPr>
        <w:rPr>
          <w:rFonts w:eastAsia="Calibri"/>
          <w:sz w:val="24"/>
          <w:szCs w:val="24"/>
        </w:rPr>
      </w:pPr>
      <w:r>
        <w:rPr>
          <w:spacing w:val="-3"/>
          <w:sz w:val="24"/>
        </w:rPr>
        <w:t xml:space="preserve">The </w:t>
      </w:r>
      <w:r w:rsidR="00B971CD">
        <w:rPr>
          <w:spacing w:val="-3"/>
          <w:sz w:val="24"/>
        </w:rPr>
        <w:t xml:space="preserve">Sheriff </w:t>
      </w:r>
      <w:r>
        <w:rPr>
          <w:spacing w:val="-3"/>
          <w:sz w:val="24"/>
        </w:rPr>
        <w:t xml:space="preserve">will determine if </w:t>
      </w:r>
      <w:r w:rsidR="00160EAD">
        <w:rPr>
          <w:spacing w:val="-3"/>
          <w:sz w:val="24"/>
        </w:rPr>
        <w:t xml:space="preserve">inmates are appropriate to enter the work release program.  The </w:t>
      </w:r>
      <w:r w:rsidR="00B971CD">
        <w:rPr>
          <w:spacing w:val="-3"/>
          <w:sz w:val="24"/>
        </w:rPr>
        <w:t xml:space="preserve">Sheriff </w:t>
      </w:r>
      <w:r w:rsidR="00160EAD">
        <w:rPr>
          <w:spacing w:val="-3"/>
          <w:sz w:val="24"/>
        </w:rPr>
        <w:t xml:space="preserve">may hold the defendant out of work release for </w:t>
      </w:r>
      <w:r w:rsidR="00951B8A">
        <w:rPr>
          <w:spacing w:val="-3"/>
          <w:sz w:val="24"/>
        </w:rPr>
        <w:t>seventy-two (72) hours t</w:t>
      </w:r>
      <w:r w:rsidR="00160EAD">
        <w:rPr>
          <w:spacing w:val="-3"/>
          <w:sz w:val="24"/>
        </w:rPr>
        <w:t xml:space="preserve">o allow contact with the </w:t>
      </w:r>
      <w:r w:rsidR="00B971CD">
        <w:rPr>
          <w:spacing w:val="-3"/>
          <w:sz w:val="24"/>
        </w:rPr>
        <w:t xml:space="preserve">Court </w:t>
      </w:r>
      <w:r w:rsidR="00160EAD">
        <w:rPr>
          <w:spacing w:val="-3"/>
          <w:sz w:val="24"/>
        </w:rPr>
        <w:t xml:space="preserve">or </w:t>
      </w:r>
      <w:r w:rsidR="00B971CD">
        <w:rPr>
          <w:spacing w:val="-3"/>
          <w:sz w:val="24"/>
        </w:rPr>
        <w:t>the P</w:t>
      </w:r>
      <w:r w:rsidR="00160EAD">
        <w:rPr>
          <w:spacing w:val="-3"/>
          <w:sz w:val="24"/>
        </w:rPr>
        <w:t xml:space="preserve">robation </w:t>
      </w:r>
      <w:r w:rsidR="00B971CD">
        <w:rPr>
          <w:spacing w:val="-3"/>
          <w:sz w:val="24"/>
        </w:rPr>
        <w:t>D</w:t>
      </w:r>
      <w:r w:rsidR="00160EAD">
        <w:rPr>
          <w:spacing w:val="-3"/>
          <w:sz w:val="24"/>
        </w:rPr>
        <w:t>epartment to discuss the concerns for the inmate’s success in the program.</w:t>
      </w:r>
    </w:p>
    <w:p w:rsidR="00D40FE3" w:rsidRPr="00EC496E" w:rsidRDefault="00D40FE3" w:rsidP="009A4234">
      <w:pPr>
        <w:numPr>
          <w:ilvl w:val="0"/>
          <w:numId w:val="7"/>
        </w:numPr>
        <w:rPr>
          <w:rFonts w:eastAsia="Calibri"/>
          <w:sz w:val="24"/>
          <w:szCs w:val="24"/>
        </w:rPr>
      </w:pPr>
      <w:proofErr w:type="gramStart"/>
      <w:r>
        <w:rPr>
          <w:spacing w:val="-3"/>
          <w:sz w:val="24"/>
        </w:rPr>
        <w:t>In order to</w:t>
      </w:r>
      <w:proofErr w:type="gramEnd"/>
      <w:r>
        <w:rPr>
          <w:spacing w:val="-3"/>
          <w:sz w:val="24"/>
        </w:rPr>
        <w:t xml:space="preserve"> determine whether inmates are appropriate to enter the work release program, t</w:t>
      </w:r>
      <w:r w:rsidR="005E4FD0">
        <w:rPr>
          <w:spacing w:val="-3"/>
          <w:sz w:val="24"/>
        </w:rPr>
        <w:t xml:space="preserve">he </w:t>
      </w:r>
      <w:r w:rsidR="00B971CD">
        <w:rPr>
          <w:spacing w:val="-3"/>
          <w:sz w:val="24"/>
        </w:rPr>
        <w:t xml:space="preserve">Sheriff’s </w:t>
      </w:r>
      <w:r w:rsidR="005E4FD0">
        <w:rPr>
          <w:spacing w:val="-3"/>
          <w:sz w:val="24"/>
        </w:rPr>
        <w:t xml:space="preserve">internal classification committee will review the status of inmates sentenced by the </w:t>
      </w:r>
      <w:r w:rsidR="00B971CD">
        <w:rPr>
          <w:spacing w:val="-3"/>
          <w:sz w:val="24"/>
        </w:rPr>
        <w:t>C</w:t>
      </w:r>
      <w:r w:rsidR="005E4FD0">
        <w:rPr>
          <w:spacing w:val="-3"/>
          <w:sz w:val="24"/>
        </w:rPr>
        <w:t>ourt to work release</w:t>
      </w:r>
      <w:r>
        <w:rPr>
          <w:spacing w:val="-3"/>
          <w:sz w:val="24"/>
        </w:rPr>
        <w:t xml:space="preserve">. When the classification committee believes that the inmate poses a substantial risk to the community if permitted to enter to work release program, the Sheriff </w:t>
      </w:r>
      <w:r w:rsidR="005E4FD0">
        <w:rPr>
          <w:spacing w:val="-3"/>
          <w:sz w:val="24"/>
        </w:rPr>
        <w:t xml:space="preserve">will provide written notice to the </w:t>
      </w:r>
      <w:r w:rsidR="00B971CD">
        <w:rPr>
          <w:spacing w:val="-3"/>
          <w:sz w:val="24"/>
        </w:rPr>
        <w:t>Court. This</w:t>
      </w:r>
      <w:r w:rsidR="005E4FD0">
        <w:rPr>
          <w:spacing w:val="-3"/>
          <w:sz w:val="24"/>
        </w:rPr>
        <w:t xml:space="preserve"> notice will enumerate the </w:t>
      </w:r>
      <w:r>
        <w:rPr>
          <w:spacing w:val="-3"/>
          <w:sz w:val="24"/>
        </w:rPr>
        <w:t>Sheriff’s concerns and the nature of the risks the Sheriff believes the inmate poses</w:t>
      </w:r>
      <w:r w:rsidR="005E4FD0">
        <w:rPr>
          <w:spacing w:val="-3"/>
          <w:sz w:val="24"/>
        </w:rPr>
        <w:t xml:space="preserve">.  </w:t>
      </w:r>
      <w:r>
        <w:rPr>
          <w:spacing w:val="-3"/>
          <w:sz w:val="24"/>
        </w:rPr>
        <w:t>Regardless of the notice, the Sheriff will transfer the</w:t>
      </w:r>
      <w:r w:rsidR="005E4FD0">
        <w:rPr>
          <w:spacing w:val="-3"/>
          <w:sz w:val="24"/>
        </w:rPr>
        <w:t xml:space="preserve"> inmate to the work release program unless the </w:t>
      </w:r>
      <w:r w:rsidR="00381AA9">
        <w:rPr>
          <w:spacing w:val="-3"/>
          <w:sz w:val="24"/>
        </w:rPr>
        <w:t xml:space="preserve">sentencing judge, or the duty judge, if the sentencing judge </w:t>
      </w:r>
      <w:r>
        <w:rPr>
          <w:spacing w:val="-3"/>
          <w:sz w:val="24"/>
        </w:rPr>
        <w:t xml:space="preserve">should </w:t>
      </w:r>
      <w:r w:rsidR="00381AA9">
        <w:rPr>
          <w:spacing w:val="-3"/>
          <w:sz w:val="24"/>
        </w:rPr>
        <w:t>be unavailable, issues a new mittimus removing the language regarding w</w:t>
      </w:r>
      <w:r>
        <w:rPr>
          <w:spacing w:val="-3"/>
          <w:sz w:val="24"/>
        </w:rPr>
        <w:t>ork release.</w:t>
      </w:r>
    </w:p>
    <w:p w:rsidR="005E4FD0" w:rsidRPr="00160EAD" w:rsidRDefault="00D40FE3" w:rsidP="009A4234">
      <w:pPr>
        <w:numPr>
          <w:ilvl w:val="0"/>
          <w:numId w:val="7"/>
        </w:numPr>
        <w:rPr>
          <w:rFonts w:eastAsia="Calibri"/>
          <w:sz w:val="24"/>
          <w:szCs w:val="24"/>
        </w:rPr>
      </w:pPr>
      <w:r>
        <w:rPr>
          <w:spacing w:val="-3"/>
          <w:sz w:val="24"/>
        </w:rPr>
        <w:t>Upon receipt of a notice from the Sheriff, the sentencing judge, or the duty judge, if the sentencing judge should be unavailable, will either issue a new mittimus or decline to do so within seven (7) calendar days</w:t>
      </w:r>
      <w:r w:rsidR="00503EA3">
        <w:rPr>
          <w:spacing w:val="-3"/>
          <w:sz w:val="24"/>
        </w:rPr>
        <w:t xml:space="preserve"> of receipt of the Sheriff’s written notice</w:t>
      </w:r>
      <w:r>
        <w:rPr>
          <w:spacing w:val="-3"/>
          <w:sz w:val="24"/>
        </w:rPr>
        <w:t>.</w:t>
      </w:r>
    </w:p>
    <w:p w:rsidR="00160EAD" w:rsidRPr="005E4FD0" w:rsidRDefault="00160EAD" w:rsidP="009A4234">
      <w:pPr>
        <w:numPr>
          <w:ilvl w:val="0"/>
          <w:numId w:val="7"/>
        </w:numPr>
        <w:rPr>
          <w:rFonts w:eastAsia="Calibri"/>
          <w:sz w:val="24"/>
          <w:szCs w:val="24"/>
        </w:rPr>
      </w:pPr>
      <w:r>
        <w:rPr>
          <w:spacing w:val="-3"/>
          <w:sz w:val="24"/>
        </w:rPr>
        <w:t xml:space="preserve">The </w:t>
      </w:r>
      <w:r w:rsidR="00B971CD">
        <w:rPr>
          <w:spacing w:val="-3"/>
          <w:sz w:val="24"/>
        </w:rPr>
        <w:t xml:space="preserve">Sheriff </w:t>
      </w:r>
      <w:r>
        <w:rPr>
          <w:spacing w:val="-3"/>
          <w:sz w:val="24"/>
        </w:rPr>
        <w:t>does not have authority to transfer an inmate from the work release program to in-home detention</w:t>
      </w:r>
      <w:r w:rsidR="005E4FD0">
        <w:rPr>
          <w:spacing w:val="-3"/>
          <w:sz w:val="24"/>
        </w:rPr>
        <w:t xml:space="preserve"> without the approval of the Court.  The </w:t>
      </w:r>
      <w:r w:rsidR="00B971CD">
        <w:rPr>
          <w:spacing w:val="-3"/>
          <w:sz w:val="24"/>
        </w:rPr>
        <w:t>C</w:t>
      </w:r>
      <w:r w:rsidR="005E4FD0">
        <w:rPr>
          <w:spacing w:val="-3"/>
          <w:sz w:val="24"/>
        </w:rPr>
        <w:t xml:space="preserve">ourt agrees to act promptly on such requests as they are received from the </w:t>
      </w:r>
      <w:r w:rsidR="00B971CD">
        <w:rPr>
          <w:spacing w:val="-3"/>
          <w:sz w:val="24"/>
        </w:rPr>
        <w:t>Sheriff</w:t>
      </w:r>
      <w:r w:rsidR="005E4FD0">
        <w:rPr>
          <w:spacing w:val="-3"/>
          <w:sz w:val="24"/>
        </w:rPr>
        <w:t>.</w:t>
      </w:r>
    </w:p>
    <w:p w:rsidR="005E4FD0" w:rsidRPr="005E4FD0" w:rsidRDefault="005E4FD0" w:rsidP="009A4234">
      <w:pPr>
        <w:numPr>
          <w:ilvl w:val="0"/>
          <w:numId w:val="7"/>
        </w:numPr>
        <w:rPr>
          <w:rFonts w:eastAsia="Calibri"/>
          <w:sz w:val="24"/>
          <w:szCs w:val="24"/>
        </w:rPr>
      </w:pPr>
      <w:r>
        <w:rPr>
          <w:spacing w:val="-3"/>
          <w:sz w:val="24"/>
        </w:rPr>
        <w:t xml:space="preserve">The </w:t>
      </w:r>
      <w:r w:rsidR="00B971CD">
        <w:rPr>
          <w:spacing w:val="-3"/>
          <w:sz w:val="24"/>
        </w:rPr>
        <w:t xml:space="preserve">Sheriff </w:t>
      </w:r>
      <w:r>
        <w:rPr>
          <w:spacing w:val="-3"/>
          <w:sz w:val="24"/>
        </w:rPr>
        <w:t xml:space="preserve">will calculate </w:t>
      </w:r>
      <w:r w:rsidR="008B35DD">
        <w:rPr>
          <w:spacing w:val="-3"/>
          <w:sz w:val="24"/>
        </w:rPr>
        <w:t>sentence</w:t>
      </w:r>
      <w:r>
        <w:rPr>
          <w:spacing w:val="-3"/>
          <w:sz w:val="24"/>
        </w:rPr>
        <w:t xml:space="preserve"> deductions in accordance with C.R.S. </w:t>
      </w:r>
      <w:r w:rsidR="00B971CD">
        <w:rPr>
          <w:spacing w:val="-3"/>
          <w:sz w:val="24"/>
        </w:rPr>
        <w:t xml:space="preserve">§ </w:t>
      </w:r>
      <w:r>
        <w:rPr>
          <w:spacing w:val="-3"/>
          <w:sz w:val="24"/>
        </w:rPr>
        <w:t>17-26-109.</w:t>
      </w:r>
    </w:p>
    <w:p w:rsidR="005E4FD0" w:rsidRPr="00263BDB" w:rsidRDefault="005E4FD0" w:rsidP="009A4234">
      <w:pPr>
        <w:numPr>
          <w:ilvl w:val="0"/>
          <w:numId w:val="7"/>
        </w:numPr>
        <w:rPr>
          <w:rFonts w:eastAsia="Calibri"/>
          <w:sz w:val="24"/>
          <w:szCs w:val="24"/>
        </w:rPr>
      </w:pPr>
      <w:r>
        <w:rPr>
          <w:spacing w:val="-3"/>
          <w:sz w:val="24"/>
        </w:rPr>
        <w:t xml:space="preserve">The </w:t>
      </w:r>
      <w:r w:rsidR="00B971CD">
        <w:rPr>
          <w:spacing w:val="-3"/>
          <w:sz w:val="24"/>
        </w:rPr>
        <w:t xml:space="preserve">Sheriff </w:t>
      </w:r>
      <w:r>
        <w:rPr>
          <w:spacing w:val="-3"/>
          <w:sz w:val="24"/>
        </w:rPr>
        <w:t xml:space="preserve">shall notify the </w:t>
      </w:r>
      <w:r w:rsidR="00B971CD">
        <w:rPr>
          <w:spacing w:val="-3"/>
          <w:sz w:val="24"/>
        </w:rPr>
        <w:t>C</w:t>
      </w:r>
      <w:r>
        <w:rPr>
          <w:spacing w:val="-3"/>
          <w:sz w:val="24"/>
        </w:rPr>
        <w:t xml:space="preserve">ourt or </w:t>
      </w:r>
      <w:r w:rsidR="00B971CD">
        <w:rPr>
          <w:spacing w:val="-3"/>
          <w:sz w:val="24"/>
        </w:rPr>
        <w:t>the P</w:t>
      </w:r>
      <w:r>
        <w:rPr>
          <w:spacing w:val="-3"/>
          <w:sz w:val="24"/>
        </w:rPr>
        <w:t xml:space="preserve">robation </w:t>
      </w:r>
      <w:r w:rsidR="00B971CD">
        <w:rPr>
          <w:spacing w:val="-3"/>
          <w:sz w:val="24"/>
        </w:rPr>
        <w:t>D</w:t>
      </w:r>
      <w:r>
        <w:rPr>
          <w:spacing w:val="-3"/>
          <w:sz w:val="24"/>
        </w:rPr>
        <w:t>epartment when a</w:t>
      </w:r>
      <w:r w:rsidR="00EC496E">
        <w:rPr>
          <w:spacing w:val="-3"/>
          <w:sz w:val="24"/>
        </w:rPr>
        <w:t>n</w:t>
      </w:r>
      <w:r w:rsidR="00C06CD3">
        <w:rPr>
          <w:spacing w:val="-3"/>
          <w:sz w:val="24"/>
        </w:rPr>
        <w:t xml:space="preserve"> inmate </w:t>
      </w:r>
      <w:r>
        <w:rPr>
          <w:spacing w:val="-3"/>
          <w:sz w:val="24"/>
        </w:rPr>
        <w:t xml:space="preserve">violates the rules and regulations of a work release program.  If work release is a condition of probation, the </w:t>
      </w:r>
      <w:r w:rsidR="00B971CD">
        <w:rPr>
          <w:spacing w:val="-3"/>
          <w:sz w:val="24"/>
        </w:rPr>
        <w:t>Probation D</w:t>
      </w:r>
      <w:r>
        <w:rPr>
          <w:spacing w:val="-3"/>
          <w:sz w:val="24"/>
        </w:rPr>
        <w:t xml:space="preserve">epartment will file a complaint with the </w:t>
      </w:r>
      <w:r w:rsidR="00B971CD">
        <w:rPr>
          <w:spacing w:val="-3"/>
          <w:sz w:val="24"/>
        </w:rPr>
        <w:t>C</w:t>
      </w:r>
      <w:r>
        <w:rPr>
          <w:spacing w:val="-3"/>
          <w:sz w:val="24"/>
        </w:rPr>
        <w:t>ourt alleging a violation of the conditions of probation.</w:t>
      </w:r>
    </w:p>
    <w:p w:rsidR="00263BDB" w:rsidRPr="00F654F0" w:rsidRDefault="00263BDB" w:rsidP="009A4234">
      <w:pPr>
        <w:numPr>
          <w:ilvl w:val="0"/>
          <w:numId w:val="7"/>
        </w:numPr>
        <w:rPr>
          <w:rFonts w:eastAsia="Calibri"/>
          <w:sz w:val="24"/>
          <w:szCs w:val="24"/>
        </w:rPr>
      </w:pPr>
      <w:r>
        <w:rPr>
          <w:spacing w:val="-3"/>
          <w:sz w:val="24"/>
        </w:rPr>
        <w:t xml:space="preserve">Pursuant to memorandum dated June 10, 1996, from the Work Release Committee, the municipal courts may authorize but </w:t>
      </w:r>
      <w:r w:rsidR="00B971CD">
        <w:rPr>
          <w:spacing w:val="-3"/>
          <w:sz w:val="24"/>
        </w:rPr>
        <w:t xml:space="preserve">may </w:t>
      </w:r>
      <w:r>
        <w:rPr>
          <w:spacing w:val="-3"/>
          <w:sz w:val="24"/>
        </w:rPr>
        <w:t xml:space="preserve">not order work release.  The </w:t>
      </w:r>
      <w:r w:rsidR="00B971CD">
        <w:rPr>
          <w:spacing w:val="-3"/>
          <w:sz w:val="24"/>
        </w:rPr>
        <w:t xml:space="preserve">Sheriff </w:t>
      </w:r>
      <w:r>
        <w:rPr>
          <w:spacing w:val="-3"/>
          <w:sz w:val="24"/>
        </w:rPr>
        <w:t>makes the determination as to placement in the work release program for municipal ordinance violators.</w:t>
      </w:r>
    </w:p>
    <w:p w:rsidR="001E4661" w:rsidRDefault="001E4661" w:rsidP="002729BF">
      <w:pPr>
        <w:tabs>
          <w:tab w:val="left" w:pos="-720"/>
        </w:tabs>
        <w:suppressAutoHyphens/>
        <w:rPr>
          <w:spacing w:val="-3"/>
          <w:sz w:val="24"/>
        </w:rPr>
      </w:pPr>
    </w:p>
    <w:p w:rsidR="001E4661" w:rsidRDefault="001E4661" w:rsidP="002729BF">
      <w:pPr>
        <w:tabs>
          <w:tab w:val="left" w:pos="-720"/>
        </w:tabs>
        <w:suppressAutoHyphens/>
        <w:rPr>
          <w:spacing w:val="-3"/>
          <w:sz w:val="24"/>
        </w:rPr>
      </w:pPr>
    </w:p>
    <w:p w:rsidR="008E47D6" w:rsidRDefault="008E47D6">
      <w:pPr>
        <w:pStyle w:val="BodyText"/>
        <w:tabs>
          <w:tab w:val="left" w:pos="720"/>
          <w:tab w:val="left" w:pos="1080"/>
        </w:tabs>
        <w:rPr>
          <w:sz w:val="24"/>
        </w:rPr>
      </w:pPr>
      <w:r>
        <w:rPr>
          <w:sz w:val="24"/>
        </w:rPr>
        <w:tab/>
        <w:t>Done at Golden, Colorado this</w:t>
      </w:r>
      <w:r w:rsidR="00AF07FA">
        <w:rPr>
          <w:sz w:val="24"/>
        </w:rPr>
        <w:t xml:space="preserve"> </w:t>
      </w:r>
      <w:r w:rsidR="00DE797A">
        <w:rPr>
          <w:sz w:val="24"/>
        </w:rPr>
        <w:t>22</w:t>
      </w:r>
      <w:r w:rsidR="00DE797A" w:rsidRPr="00775BDB">
        <w:rPr>
          <w:sz w:val="24"/>
          <w:vertAlign w:val="superscript"/>
        </w:rPr>
        <w:t>nd</w:t>
      </w:r>
      <w:r w:rsidR="00DE797A">
        <w:rPr>
          <w:sz w:val="24"/>
        </w:rPr>
        <w:t xml:space="preserve"> </w:t>
      </w:r>
      <w:r>
        <w:rPr>
          <w:sz w:val="24"/>
        </w:rPr>
        <w:t>day of</w:t>
      </w:r>
      <w:r w:rsidR="00C87BE9">
        <w:rPr>
          <w:sz w:val="24"/>
        </w:rPr>
        <w:t xml:space="preserve"> </w:t>
      </w:r>
      <w:proofErr w:type="gramStart"/>
      <w:r w:rsidR="00DE797A">
        <w:rPr>
          <w:sz w:val="24"/>
        </w:rPr>
        <w:t>June</w:t>
      </w:r>
      <w:r w:rsidR="00514EC2">
        <w:rPr>
          <w:sz w:val="24"/>
        </w:rPr>
        <w:t>,</w:t>
      </w:r>
      <w:proofErr w:type="gramEnd"/>
      <w:r w:rsidR="00514EC2">
        <w:rPr>
          <w:sz w:val="24"/>
        </w:rPr>
        <w:t xml:space="preserve"> </w:t>
      </w:r>
      <w:r w:rsidR="00723C4E">
        <w:rPr>
          <w:sz w:val="24"/>
        </w:rPr>
        <w:t>201</w:t>
      </w:r>
      <w:r w:rsidR="00DE797A">
        <w:rPr>
          <w:sz w:val="24"/>
        </w:rPr>
        <w:t>9</w:t>
      </w:r>
      <w:r w:rsidR="00AF07FA">
        <w:rPr>
          <w:sz w:val="24"/>
        </w:rPr>
        <w:t xml:space="preserve">.  </w:t>
      </w:r>
    </w:p>
    <w:p w:rsidR="00DE797A" w:rsidRDefault="00DE797A">
      <w:pPr>
        <w:pStyle w:val="BodyText"/>
        <w:tabs>
          <w:tab w:val="left" w:pos="720"/>
          <w:tab w:val="left" w:pos="1080"/>
        </w:tabs>
        <w:rPr>
          <w:sz w:val="24"/>
        </w:rPr>
      </w:pPr>
    </w:p>
    <w:p w:rsidR="00DE797A" w:rsidRDefault="00DE797A">
      <w:pPr>
        <w:pStyle w:val="BodyText"/>
        <w:tabs>
          <w:tab w:val="left" w:pos="720"/>
          <w:tab w:val="left" w:pos="1080"/>
        </w:tabs>
        <w:rPr>
          <w:sz w:val="24"/>
        </w:rPr>
      </w:pPr>
    </w:p>
    <w:p w:rsidR="00DE797A" w:rsidRDefault="00DE797A">
      <w:pPr>
        <w:pStyle w:val="BodyText"/>
        <w:tabs>
          <w:tab w:val="left" w:pos="720"/>
          <w:tab w:val="left" w:pos="1080"/>
        </w:tabs>
        <w:rPr>
          <w:sz w:val="24"/>
        </w:rPr>
      </w:pPr>
    </w:p>
    <w:p w:rsidR="00E8496B" w:rsidRDefault="00DE797A">
      <w:pPr>
        <w:pStyle w:val="BodyText"/>
        <w:tabs>
          <w:tab w:val="left" w:pos="720"/>
          <w:tab w:val="left" w:pos="108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Pr="00DE797A">
        <w:rPr>
          <w:noProof/>
          <w:sz w:val="24"/>
        </w:rPr>
        <w:drawing>
          <wp:inline distT="0" distB="0" distL="0" distR="0" wp14:anchorId="1438F4F3" wp14:editId="5D59EB46">
            <wp:extent cx="1684020" cy="69342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7D6" w:rsidRDefault="008E47D6">
      <w:pPr>
        <w:tabs>
          <w:tab w:val="left" w:pos="720"/>
          <w:tab w:val="left" w:pos="1080"/>
        </w:tabs>
        <w:rPr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>
        <w:rPr>
          <w:sz w:val="24"/>
        </w:rPr>
        <w:t>____________________________</w:t>
      </w:r>
    </w:p>
    <w:p w:rsidR="008E47D6" w:rsidRDefault="001B7E8D">
      <w:pPr>
        <w:tabs>
          <w:tab w:val="left" w:pos="720"/>
          <w:tab w:val="left" w:pos="108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Philip J. </w:t>
      </w:r>
      <w:proofErr w:type="spellStart"/>
      <w:r>
        <w:rPr>
          <w:sz w:val="24"/>
        </w:rPr>
        <w:t>McNulty</w:t>
      </w:r>
      <w:r w:rsidR="008E47D6">
        <w:rPr>
          <w:sz w:val="24"/>
        </w:rPr>
        <w:t>,</w:t>
      </w:r>
      <w:proofErr w:type="spellEnd"/>
      <w:r w:rsidR="008E47D6">
        <w:rPr>
          <w:sz w:val="24"/>
        </w:rPr>
        <w:t xml:space="preserve"> Chief Judge</w:t>
      </w:r>
    </w:p>
    <w:p w:rsidR="008E47D6" w:rsidRDefault="008E47D6">
      <w:pPr>
        <w:pStyle w:val="NormalIndent"/>
        <w:tabs>
          <w:tab w:val="left" w:pos="720"/>
          <w:tab w:val="left" w:pos="1080"/>
        </w:tabs>
        <w:ind w:left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First Judicial District</w:t>
      </w:r>
    </w:p>
    <w:sectPr w:rsidR="008E47D6" w:rsidSect="009D20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800" w:bottom="1008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BB2" w:rsidRDefault="00FF1BB2">
      <w:r>
        <w:separator/>
      </w:r>
    </w:p>
  </w:endnote>
  <w:endnote w:type="continuationSeparator" w:id="0">
    <w:p w:rsidR="00FF1BB2" w:rsidRDefault="00FF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E31" w:rsidRDefault="006D2E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D2E31" w:rsidRDefault="006D2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E31" w:rsidRDefault="006D2E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35DD">
      <w:rPr>
        <w:rStyle w:val="PageNumber"/>
        <w:noProof/>
      </w:rPr>
      <w:t>2</w:t>
    </w:r>
    <w:r>
      <w:rPr>
        <w:rStyle w:val="PageNumber"/>
      </w:rPr>
      <w:fldChar w:fldCharType="end"/>
    </w:r>
  </w:p>
  <w:p w:rsidR="006D2E31" w:rsidRDefault="006D2E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C23" w:rsidRDefault="00BB6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BB2" w:rsidRDefault="00FF1BB2">
      <w:r>
        <w:separator/>
      </w:r>
    </w:p>
  </w:footnote>
  <w:footnote w:type="continuationSeparator" w:id="0">
    <w:p w:rsidR="00FF1BB2" w:rsidRDefault="00FF1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C23" w:rsidRDefault="00BB6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C23" w:rsidRDefault="00BB6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E31" w:rsidRDefault="006D2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EAE"/>
    <w:multiLevelType w:val="hybridMultilevel"/>
    <w:tmpl w:val="99AE2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4E0"/>
    <w:multiLevelType w:val="singleLevel"/>
    <w:tmpl w:val="06D0989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0D29E9"/>
    <w:multiLevelType w:val="singleLevel"/>
    <w:tmpl w:val="1264D23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C716BB4"/>
    <w:multiLevelType w:val="hybridMultilevel"/>
    <w:tmpl w:val="D828FC52"/>
    <w:lvl w:ilvl="0" w:tplc="584241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CD42B0"/>
    <w:multiLevelType w:val="singleLevel"/>
    <w:tmpl w:val="520288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DE4200E"/>
    <w:multiLevelType w:val="hybridMultilevel"/>
    <w:tmpl w:val="7ABE44C6"/>
    <w:lvl w:ilvl="0" w:tplc="EFD8D19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BB1654"/>
    <w:multiLevelType w:val="hybridMultilevel"/>
    <w:tmpl w:val="D7EAB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D"/>
    <w:rsid w:val="00033823"/>
    <w:rsid w:val="000D2D8D"/>
    <w:rsid w:val="001060DA"/>
    <w:rsid w:val="00125D0F"/>
    <w:rsid w:val="00160EAD"/>
    <w:rsid w:val="001B7E8D"/>
    <w:rsid w:val="001D0166"/>
    <w:rsid w:val="001E4661"/>
    <w:rsid w:val="002405E3"/>
    <w:rsid w:val="00263BDB"/>
    <w:rsid w:val="002729BF"/>
    <w:rsid w:val="00277E1A"/>
    <w:rsid w:val="002A3698"/>
    <w:rsid w:val="002A78AD"/>
    <w:rsid w:val="003207C5"/>
    <w:rsid w:val="00324AB8"/>
    <w:rsid w:val="003529C7"/>
    <w:rsid w:val="00381AA9"/>
    <w:rsid w:val="003C207C"/>
    <w:rsid w:val="003D7357"/>
    <w:rsid w:val="00403FAF"/>
    <w:rsid w:val="004257E8"/>
    <w:rsid w:val="0046605E"/>
    <w:rsid w:val="004B53CB"/>
    <w:rsid w:val="00503EA3"/>
    <w:rsid w:val="00514EC2"/>
    <w:rsid w:val="005904F6"/>
    <w:rsid w:val="005D3428"/>
    <w:rsid w:val="005E4FD0"/>
    <w:rsid w:val="0064588A"/>
    <w:rsid w:val="006D2E31"/>
    <w:rsid w:val="00723C4E"/>
    <w:rsid w:val="00775BDB"/>
    <w:rsid w:val="007C1FB4"/>
    <w:rsid w:val="00865ACD"/>
    <w:rsid w:val="008825AB"/>
    <w:rsid w:val="008B35DD"/>
    <w:rsid w:val="008C5200"/>
    <w:rsid w:val="008E47D6"/>
    <w:rsid w:val="008F21E0"/>
    <w:rsid w:val="008F27E2"/>
    <w:rsid w:val="009047D7"/>
    <w:rsid w:val="00951B8A"/>
    <w:rsid w:val="0095506D"/>
    <w:rsid w:val="009951A8"/>
    <w:rsid w:val="009A4234"/>
    <w:rsid w:val="009C381D"/>
    <w:rsid w:val="009D2058"/>
    <w:rsid w:val="009E2F05"/>
    <w:rsid w:val="00A15551"/>
    <w:rsid w:val="00AC07BE"/>
    <w:rsid w:val="00AF07FA"/>
    <w:rsid w:val="00B314D0"/>
    <w:rsid w:val="00B75244"/>
    <w:rsid w:val="00B971CD"/>
    <w:rsid w:val="00BB6C23"/>
    <w:rsid w:val="00C06CD3"/>
    <w:rsid w:val="00C277A0"/>
    <w:rsid w:val="00C55BA1"/>
    <w:rsid w:val="00C87BE9"/>
    <w:rsid w:val="00C911FA"/>
    <w:rsid w:val="00CC0912"/>
    <w:rsid w:val="00CE4AF7"/>
    <w:rsid w:val="00D02207"/>
    <w:rsid w:val="00D40FE3"/>
    <w:rsid w:val="00DC2D28"/>
    <w:rsid w:val="00DE797A"/>
    <w:rsid w:val="00DF04DF"/>
    <w:rsid w:val="00E11846"/>
    <w:rsid w:val="00E2301D"/>
    <w:rsid w:val="00E7069A"/>
    <w:rsid w:val="00E8496B"/>
    <w:rsid w:val="00EC496E"/>
    <w:rsid w:val="00F654F0"/>
    <w:rsid w:val="00F7544F"/>
    <w:rsid w:val="00F9367F"/>
    <w:rsid w:val="00FA4C1D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8E36E"/>
  <w15:docId w15:val="{7009C332-DCDC-4811-8513-60A45CF6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D2058"/>
  </w:style>
  <w:style w:type="paragraph" w:styleId="Heading1">
    <w:name w:val="heading 1"/>
    <w:basedOn w:val="Normal"/>
    <w:next w:val="Normal"/>
    <w:qFormat/>
    <w:rsid w:val="009D2058"/>
    <w:pPr>
      <w:keepNext/>
      <w:tabs>
        <w:tab w:val="left" w:pos="-720"/>
      </w:tabs>
      <w:suppressAutoHyphens/>
      <w:outlineLvl w:val="0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Name">
    <w:name w:val="Signature Name"/>
    <w:basedOn w:val="Signature"/>
    <w:next w:val="Normal"/>
    <w:rsid w:val="009D2058"/>
    <w:pPr>
      <w:keepNext/>
      <w:spacing w:before="720"/>
      <w:ind w:left="0"/>
    </w:pPr>
  </w:style>
  <w:style w:type="paragraph" w:styleId="Signature">
    <w:name w:val="Signature"/>
    <w:basedOn w:val="Normal"/>
    <w:rsid w:val="009D2058"/>
    <w:pPr>
      <w:ind w:left="4320"/>
    </w:pPr>
  </w:style>
  <w:style w:type="paragraph" w:styleId="Footer">
    <w:name w:val="footer"/>
    <w:basedOn w:val="Normal"/>
    <w:rsid w:val="009D20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2058"/>
  </w:style>
  <w:style w:type="character" w:styleId="Hyperlink">
    <w:name w:val="Hyperlink"/>
    <w:rsid w:val="009D2058"/>
    <w:rPr>
      <w:color w:val="0000FF"/>
      <w:u w:val="single"/>
    </w:rPr>
  </w:style>
  <w:style w:type="paragraph" w:styleId="BodyText">
    <w:name w:val="Body Text"/>
    <w:basedOn w:val="Normal"/>
    <w:rsid w:val="009D2058"/>
    <w:pPr>
      <w:tabs>
        <w:tab w:val="left" w:pos="-720"/>
      </w:tabs>
      <w:suppressAutoHyphens/>
    </w:pPr>
    <w:rPr>
      <w:spacing w:val="-3"/>
      <w:sz w:val="22"/>
    </w:rPr>
  </w:style>
  <w:style w:type="paragraph" w:styleId="NormalIndent">
    <w:name w:val="Normal Indent"/>
    <w:basedOn w:val="Normal"/>
    <w:rsid w:val="009D2058"/>
    <w:pPr>
      <w:ind w:left="720"/>
    </w:pPr>
  </w:style>
  <w:style w:type="paragraph" w:styleId="BodyTextIndent">
    <w:name w:val="Body Text Indent"/>
    <w:basedOn w:val="Normal"/>
    <w:rsid w:val="009D2058"/>
    <w:pPr>
      <w:tabs>
        <w:tab w:val="left" w:pos="-720"/>
      </w:tabs>
      <w:suppressAutoHyphens/>
      <w:ind w:left="720"/>
    </w:pPr>
    <w:rPr>
      <w:spacing w:val="-3"/>
      <w:sz w:val="22"/>
    </w:rPr>
  </w:style>
  <w:style w:type="paragraph" w:styleId="BodyTextIndent2">
    <w:name w:val="Body Text Indent 2"/>
    <w:basedOn w:val="Normal"/>
    <w:rsid w:val="009D2058"/>
    <w:pPr>
      <w:tabs>
        <w:tab w:val="left" w:pos="-720"/>
      </w:tabs>
      <w:suppressAutoHyphens/>
      <w:ind w:left="720"/>
    </w:pPr>
    <w:rPr>
      <w:spacing w:val="-3"/>
      <w:sz w:val="24"/>
    </w:rPr>
  </w:style>
  <w:style w:type="paragraph" w:styleId="Header">
    <w:name w:val="header"/>
    <w:basedOn w:val="Normal"/>
    <w:link w:val="HeaderChar"/>
    <w:rsid w:val="008F2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27E2"/>
  </w:style>
  <w:style w:type="character" w:styleId="CommentReference">
    <w:name w:val="annotation reference"/>
    <w:rsid w:val="00CE4A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4AF7"/>
  </w:style>
  <w:style w:type="character" w:customStyle="1" w:styleId="CommentTextChar">
    <w:name w:val="Comment Text Char"/>
    <w:basedOn w:val="DefaultParagraphFont"/>
    <w:link w:val="CommentText"/>
    <w:rsid w:val="00CE4AF7"/>
  </w:style>
  <w:style w:type="paragraph" w:styleId="CommentSubject">
    <w:name w:val="annotation subject"/>
    <w:basedOn w:val="CommentText"/>
    <w:next w:val="CommentText"/>
    <w:link w:val="CommentSubjectChar"/>
    <w:rsid w:val="00CE4AF7"/>
    <w:rPr>
      <w:b/>
      <w:bCs/>
    </w:rPr>
  </w:style>
  <w:style w:type="character" w:customStyle="1" w:styleId="CommentSubjectChar">
    <w:name w:val="Comment Subject Char"/>
    <w:link w:val="CommentSubject"/>
    <w:rsid w:val="00CE4AF7"/>
    <w:rPr>
      <w:b/>
      <w:bCs/>
    </w:rPr>
  </w:style>
  <w:style w:type="paragraph" w:styleId="BalloonText">
    <w:name w:val="Balloon Text"/>
    <w:basedOn w:val="Normal"/>
    <w:link w:val="BalloonTextChar"/>
    <w:rsid w:val="00CE4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4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319E7-5E07-4515-9320-FF1E6D73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>Colorado Judicial Branch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First Judicial District</dc:creator>
  <cp:keywords/>
  <cp:lastModifiedBy>mcnulty, philip</cp:lastModifiedBy>
  <cp:revision>2</cp:revision>
  <cp:lastPrinted>2006-09-30T00:04:00Z</cp:lastPrinted>
  <dcterms:created xsi:type="dcterms:W3CDTF">2019-06-25T16:16:00Z</dcterms:created>
  <dcterms:modified xsi:type="dcterms:W3CDTF">2019-06-25T16:16:00Z</dcterms:modified>
</cp:coreProperties>
</file>