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624C8" w14:textId="77777777" w:rsidR="0091756E" w:rsidRDefault="0091756E" w:rsidP="0091756E">
      <w:pPr>
        <w:pStyle w:val="Heading1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COLORADO SUPREME COURT</w:t>
      </w:r>
    </w:p>
    <w:p w14:paraId="302DE719" w14:textId="77777777" w:rsidR="0091756E" w:rsidRDefault="0091756E" w:rsidP="0091756E">
      <w:pPr>
        <w:pStyle w:val="Heading2"/>
        <w:rPr>
          <w:szCs w:val="24"/>
        </w:rPr>
      </w:pPr>
      <w:r>
        <w:rPr>
          <w:szCs w:val="24"/>
        </w:rPr>
        <w:t>ADVISORY COMMITTEE ON RULES OF APPELLATE PROCEDURE</w:t>
      </w:r>
    </w:p>
    <w:p w14:paraId="6C0766C6" w14:textId="77777777" w:rsidR="0091756E" w:rsidRDefault="0091756E" w:rsidP="0091756E">
      <w:pPr>
        <w:rPr>
          <w:szCs w:val="24"/>
        </w:rPr>
      </w:pPr>
    </w:p>
    <w:p w14:paraId="72FE98B6" w14:textId="77777777" w:rsidR="0091756E" w:rsidRDefault="0091756E" w:rsidP="0091756E">
      <w:pPr>
        <w:jc w:val="center"/>
        <w:rPr>
          <w:b/>
          <w:szCs w:val="24"/>
        </w:rPr>
      </w:pPr>
      <w:r>
        <w:rPr>
          <w:b/>
          <w:szCs w:val="24"/>
        </w:rPr>
        <w:t>Minutes of Meeting</w:t>
      </w:r>
    </w:p>
    <w:p w14:paraId="2C3575C7" w14:textId="77777777" w:rsidR="0091756E" w:rsidRDefault="006C705E" w:rsidP="0091756E">
      <w:pPr>
        <w:pStyle w:val="Heading2"/>
        <w:rPr>
          <w:szCs w:val="24"/>
        </w:rPr>
      </w:pPr>
      <w:r>
        <w:rPr>
          <w:szCs w:val="24"/>
        </w:rPr>
        <w:t>August 1, 2017</w:t>
      </w:r>
    </w:p>
    <w:p w14:paraId="19F43048" w14:textId="77777777" w:rsidR="0091756E" w:rsidRDefault="0091756E" w:rsidP="0091756E">
      <w:pPr>
        <w:rPr>
          <w:szCs w:val="24"/>
        </w:rPr>
      </w:pPr>
    </w:p>
    <w:p w14:paraId="47ECFD97" w14:textId="77777777" w:rsidR="0091756E" w:rsidRDefault="0091756E" w:rsidP="0091756E">
      <w:pPr>
        <w:ind w:left="720"/>
      </w:pPr>
      <w:r>
        <w:rPr>
          <w:rStyle w:val="NoSpacingChar"/>
          <w:szCs w:val="24"/>
        </w:rPr>
        <w:t>A quorum being present, the Colorado Supreme Court’s Advisory Committee on Rules of Appellate Procedure was called to order by Chief Judge Alan Loeb at 1:30 p.m., in the Court of Appeals Full Court Conference Room on the third floor of the Ralph L. Carr Colorado Judicial Center.  Members and guests present or excused from the meeting</w:t>
      </w:r>
      <w:r>
        <w:t xml:space="preserve"> were:</w:t>
      </w:r>
    </w:p>
    <w:p w14:paraId="69C975FA" w14:textId="77777777" w:rsidR="0091756E" w:rsidRDefault="0091756E" w:rsidP="0091756E">
      <w:pPr>
        <w:rPr>
          <w:szCs w:val="24"/>
        </w:rPr>
      </w:pPr>
    </w:p>
    <w:tbl>
      <w:tblPr>
        <w:tblW w:w="0" w:type="auto"/>
        <w:tblInd w:w="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1260"/>
        <w:gridCol w:w="1350"/>
      </w:tblGrid>
      <w:tr w:rsidR="0091756E" w14:paraId="556B76EC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FD5C7" w14:textId="77777777" w:rsidR="0091756E" w:rsidRDefault="0091756E">
            <w:pPr>
              <w:pStyle w:val="Heading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92AF5" w14:textId="77777777" w:rsidR="0091756E" w:rsidRDefault="0091756E" w:rsidP="0091756E">
            <w:pPr>
              <w:pStyle w:val="Heading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Present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1AFA0" w14:textId="77777777" w:rsidR="0091756E" w:rsidRDefault="0091756E" w:rsidP="0091756E">
            <w:pPr>
              <w:pStyle w:val="Heading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Excused</w:t>
            </w:r>
          </w:p>
        </w:tc>
      </w:tr>
      <w:tr w:rsidR="0091756E" w14:paraId="19A3F0F3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E27DC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Chief Judge Alan Loeb, Chair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DA85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F19E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3FA120B4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F56BF" w14:textId="77777777" w:rsidR="0091756E" w:rsidRDefault="00FC409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Catherine P. Adkisson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FA745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B949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14816B3D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07016" w14:textId="77777777" w:rsidR="0091756E" w:rsidRDefault="00FC409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Judge Michael Berger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8B58A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935CB" w14:textId="77777777" w:rsidR="0091756E" w:rsidRDefault="0091756E" w:rsidP="0091756E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C409E" w14:paraId="35A6777A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C95E" w14:textId="77777777" w:rsidR="00FC409E" w:rsidRDefault="00FC409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Dan Domenico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FC8F" w14:textId="77777777" w:rsidR="00FC409E" w:rsidRDefault="00FC409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B285" w14:textId="77777777" w:rsidR="00FC409E" w:rsidRDefault="00FC409E" w:rsidP="0091756E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1756E" w14:paraId="54C1548D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25105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Anne Whalen Gill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B1484" w14:textId="77777777" w:rsidR="0091756E" w:rsidRDefault="0091756E" w:rsidP="0091756E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EF4C7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65B60B4D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59265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Marcy Glenn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DF91D" w14:textId="77777777" w:rsidR="0091756E" w:rsidRDefault="0091756E" w:rsidP="0091756E">
            <w:pPr>
              <w:jc w:val="center"/>
            </w:pPr>
            <w:r w:rsidRPr="007A40CE"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AD83A" w14:textId="77777777" w:rsidR="0091756E" w:rsidRDefault="0091756E" w:rsidP="0091756E">
            <w:pPr>
              <w:jc w:val="center"/>
            </w:pPr>
          </w:p>
        </w:tc>
      </w:tr>
      <w:tr w:rsidR="0091756E" w14:paraId="7862F773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67E9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Dick Laugesen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B0E72" w14:textId="77777777" w:rsidR="0091756E" w:rsidRDefault="0091756E" w:rsidP="0091756E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D2C1" w14:textId="77777777" w:rsidR="0091756E" w:rsidRDefault="0091756E" w:rsidP="0091756E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13F2D122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BDF9B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Andrew Low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DF548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98EE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3159356C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DC3C4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Norman Mueller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C1BCE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935D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58EB38F0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33385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Judge Todd Plewe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5380" w14:textId="77777777" w:rsidR="0091756E" w:rsidRDefault="00E62B3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X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C3BB3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1702CC1D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43324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Karen Taylor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AD1C1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C59D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3864E49A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D313A" w14:textId="77777777" w:rsidR="0091756E" w:rsidRDefault="0091756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Non-voting participants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5CDB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0EC7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2641C866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2A89D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Justice Allison Eid, Liaison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B3926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1D6E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170423CF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1B6D0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Polly Brock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F2785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10F9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1756E" w14:paraId="6F269D5E" w14:textId="77777777" w:rsidTr="0091756E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E7FB6" w14:textId="77777777" w:rsidR="0091756E" w:rsidRDefault="009175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Melissa Meirink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635D8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794F" w14:textId="77777777" w:rsidR="0091756E" w:rsidRDefault="0091756E" w:rsidP="0091756E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37701EE7" w14:textId="77777777" w:rsidR="0091756E" w:rsidRDefault="0091756E" w:rsidP="009175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E5237" w14:textId="77777777" w:rsidR="0091756E" w:rsidRDefault="0091756E" w:rsidP="009175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Attachments &amp; Handouts </w:t>
      </w:r>
    </w:p>
    <w:p w14:paraId="34850111" w14:textId="77777777" w:rsidR="0091756E" w:rsidRDefault="00501325" w:rsidP="00917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1, 2017</w:t>
      </w:r>
      <w:r w:rsidR="0091756E"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6D86B108" w14:textId="77777777" w:rsidR="0091756E" w:rsidRDefault="00501325" w:rsidP="00917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</w:t>
      </w:r>
      <w:r w:rsidR="0006627C">
        <w:rPr>
          <w:rFonts w:ascii="Times New Roman" w:hAnsi="Times New Roman" w:cs="Times New Roman"/>
          <w:sz w:val="24"/>
          <w:szCs w:val="24"/>
        </w:rPr>
        <w:t>, 2016</w:t>
      </w:r>
      <w:r w:rsidR="0091756E">
        <w:rPr>
          <w:rFonts w:ascii="Times New Roman" w:hAnsi="Times New Roman" w:cs="Times New Roman"/>
          <w:sz w:val="24"/>
          <w:szCs w:val="24"/>
        </w:rPr>
        <w:t xml:space="preserve"> minutes   </w:t>
      </w:r>
    </w:p>
    <w:p w14:paraId="63426129" w14:textId="77777777" w:rsidR="0091756E" w:rsidRDefault="0091756E" w:rsidP="00917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amendments to Rules </w:t>
      </w:r>
      <w:r w:rsidR="00501325">
        <w:rPr>
          <w:rFonts w:ascii="Times New Roman" w:hAnsi="Times New Roman" w:cs="Times New Roman"/>
          <w:sz w:val="24"/>
          <w:szCs w:val="24"/>
        </w:rPr>
        <w:t>10 and 30</w:t>
      </w:r>
      <w:r w:rsidR="00066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65969" w14:textId="77777777" w:rsidR="0091756E" w:rsidRDefault="0091756E" w:rsidP="009175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F0B9C2" w14:textId="77777777" w:rsidR="0091756E" w:rsidRDefault="0091756E" w:rsidP="009175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2C130C30" w14:textId="77777777" w:rsidR="0091756E" w:rsidRDefault="0091756E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approved the </w:t>
      </w:r>
      <w:r w:rsidR="00501325">
        <w:rPr>
          <w:rFonts w:ascii="Times New Roman" w:hAnsi="Times New Roman" w:cs="Times New Roman"/>
          <w:sz w:val="24"/>
          <w:szCs w:val="24"/>
        </w:rPr>
        <w:t>May 11, 2016</w:t>
      </w:r>
      <w:r w:rsidR="00FC409E">
        <w:rPr>
          <w:rFonts w:ascii="Times New Roman" w:hAnsi="Times New Roman" w:cs="Times New Roman"/>
          <w:sz w:val="24"/>
          <w:szCs w:val="24"/>
        </w:rPr>
        <w:t xml:space="preserve"> m</w:t>
      </w:r>
      <w:r w:rsidR="005456BE">
        <w:rPr>
          <w:rFonts w:ascii="Times New Roman" w:hAnsi="Times New Roman" w:cs="Times New Roman"/>
          <w:sz w:val="24"/>
          <w:szCs w:val="24"/>
        </w:rPr>
        <w:t>inutes as submitted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75691" w14:textId="77777777" w:rsidR="0091756E" w:rsidRDefault="0091756E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50DD4F" w14:textId="77777777" w:rsidR="0091756E" w:rsidRDefault="0091756E" w:rsidP="009175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Announcements from the Chair </w:t>
      </w:r>
    </w:p>
    <w:p w14:paraId="4446D114" w14:textId="77777777" w:rsidR="0091756E" w:rsidRDefault="00501325" w:rsidP="0091756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supreme court rules are still in the process of being amended; and </w:t>
      </w:r>
    </w:p>
    <w:p w14:paraId="6BCFBAA3" w14:textId="14702DF1" w:rsidR="00FC409E" w:rsidRDefault="00501325" w:rsidP="00FC40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 is the committee’s first meeting since May 11, 2016,</w:t>
      </w:r>
      <w:r w:rsidR="00816868">
        <w:rPr>
          <w:rFonts w:ascii="Times New Roman" w:hAnsi="Times New Roman" w:cs="Times New Roman"/>
          <w:sz w:val="24"/>
          <w:szCs w:val="24"/>
        </w:rPr>
        <w:t xml:space="preserve"> and the committee will review</w:t>
      </w:r>
      <w:r>
        <w:rPr>
          <w:rFonts w:ascii="Times New Roman" w:hAnsi="Times New Roman" w:cs="Times New Roman"/>
          <w:sz w:val="24"/>
          <w:szCs w:val="24"/>
        </w:rPr>
        <w:t xml:space="preserve"> the revisions to </w:t>
      </w:r>
      <w:r w:rsidR="00216C27">
        <w:rPr>
          <w:rFonts w:ascii="Times New Roman" w:hAnsi="Times New Roman" w:cs="Times New Roman"/>
          <w:sz w:val="24"/>
          <w:szCs w:val="24"/>
        </w:rPr>
        <w:t>Rule</w:t>
      </w:r>
      <w:r>
        <w:rPr>
          <w:rFonts w:ascii="Times New Roman" w:hAnsi="Times New Roman" w:cs="Times New Roman"/>
          <w:sz w:val="24"/>
          <w:szCs w:val="24"/>
        </w:rPr>
        <w:t xml:space="preserve"> 10 that Polly Brock worked on with </w:t>
      </w:r>
      <w:r w:rsidR="00216C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subcommittee</w:t>
      </w:r>
      <w:r w:rsidR="0006627C">
        <w:rPr>
          <w:rFonts w:ascii="Times New Roman" w:hAnsi="Times New Roman" w:cs="Times New Roman"/>
          <w:sz w:val="24"/>
          <w:szCs w:val="24"/>
        </w:rPr>
        <w:t>.</w:t>
      </w:r>
    </w:p>
    <w:p w14:paraId="1B37FF45" w14:textId="77777777" w:rsidR="001564A4" w:rsidRPr="00FC409E" w:rsidRDefault="001564A4" w:rsidP="001564A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E48BDE0" w14:textId="77777777" w:rsidR="0091756E" w:rsidRDefault="0047587F" w:rsidP="009175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Proposed drafts of</w:t>
      </w:r>
      <w:r w:rsidR="0091756E">
        <w:rPr>
          <w:rFonts w:ascii="Times New Roman" w:hAnsi="Times New Roman" w:cs="Times New Roman"/>
          <w:b/>
          <w:sz w:val="24"/>
          <w:szCs w:val="24"/>
        </w:rPr>
        <w:t xml:space="preserve"> Colorado Appellate Rules</w:t>
      </w:r>
    </w:p>
    <w:p w14:paraId="57A922F9" w14:textId="77777777" w:rsidR="0034199F" w:rsidRDefault="0034199F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AF9A2E" w14:textId="3D5585A4" w:rsidR="001564A4" w:rsidRDefault="0065552C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revisions were discussed and adopted </w:t>
      </w:r>
      <w:r w:rsidR="00F210AD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1F4CAA">
        <w:rPr>
          <w:rFonts w:ascii="Times New Roman" w:hAnsi="Times New Roman" w:cs="Times New Roman"/>
          <w:sz w:val="24"/>
          <w:szCs w:val="24"/>
        </w:rPr>
        <w:t xml:space="preserve">by the </w:t>
      </w:r>
      <w:r>
        <w:rPr>
          <w:rFonts w:ascii="Times New Roman" w:hAnsi="Times New Roman" w:cs="Times New Roman"/>
          <w:sz w:val="24"/>
          <w:szCs w:val="24"/>
        </w:rPr>
        <w:t xml:space="preserve">committee: </w:t>
      </w:r>
    </w:p>
    <w:p w14:paraId="01BA8386" w14:textId="77777777" w:rsidR="0065552C" w:rsidRDefault="0065552C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A5AC4C" w14:textId="77CE137B" w:rsidR="001564A4" w:rsidRPr="00D365D8" w:rsidRDefault="00F02FE5" w:rsidP="00D365D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10 &amp; 11 have been combined</w:t>
      </w:r>
      <w:r w:rsidR="00D365D8">
        <w:rPr>
          <w:rFonts w:ascii="Times New Roman" w:hAnsi="Times New Roman" w:cs="Times New Roman"/>
          <w:sz w:val="24"/>
          <w:szCs w:val="24"/>
        </w:rPr>
        <w:t xml:space="preserve"> and rewritten</w:t>
      </w:r>
      <w:r>
        <w:rPr>
          <w:rFonts w:ascii="Times New Roman" w:hAnsi="Times New Roman" w:cs="Times New Roman"/>
          <w:sz w:val="24"/>
          <w:szCs w:val="24"/>
        </w:rPr>
        <w:t xml:space="preserve"> into one new rule, Rule 10. Relevant provisions from Rule 11 have been added to Rule 10, </w:t>
      </w:r>
      <w:r w:rsidR="00216C2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Rule 11 has been deleted. All provisions related to the “d</w:t>
      </w:r>
      <w:r w:rsidR="00463B05">
        <w:rPr>
          <w:rFonts w:ascii="Times New Roman" w:hAnsi="Times New Roman" w:cs="Times New Roman"/>
          <w:sz w:val="24"/>
          <w:szCs w:val="24"/>
        </w:rPr>
        <w:t>esignating the record</w:t>
      </w:r>
      <w:r>
        <w:rPr>
          <w:rFonts w:ascii="Times New Roman" w:hAnsi="Times New Roman" w:cs="Times New Roman"/>
          <w:sz w:val="24"/>
          <w:szCs w:val="24"/>
        </w:rPr>
        <w:t>” have</w:t>
      </w:r>
      <w:r w:rsidR="00463B05">
        <w:rPr>
          <w:rFonts w:ascii="Times New Roman" w:hAnsi="Times New Roman" w:cs="Times New Roman"/>
          <w:sz w:val="24"/>
          <w:szCs w:val="24"/>
        </w:rPr>
        <w:t xml:space="preserve"> been struck from the rule</w:t>
      </w:r>
      <w:r w:rsidR="00216C27">
        <w:rPr>
          <w:rFonts w:ascii="Times New Roman" w:hAnsi="Times New Roman" w:cs="Times New Roman"/>
          <w:sz w:val="24"/>
          <w:szCs w:val="24"/>
        </w:rPr>
        <w:t xml:space="preserve"> and replaced with “designation of transcripts”</w:t>
      </w:r>
      <w:r w:rsidR="00463B05">
        <w:rPr>
          <w:rFonts w:ascii="Times New Roman" w:hAnsi="Times New Roman" w:cs="Times New Roman"/>
          <w:sz w:val="24"/>
          <w:szCs w:val="24"/>
        </w:rPr>
        <w:t xml:space="preserve">. </w:t>
      </w:r>
      <w:r w:rsidR="00213D62">
        <w:rPr>
          <w:rFonts w:ascii="Times New Roman" w:hAnsi="Times New Roman" w:cs="Times New Roman"/>
          <w:sz w:val="24"/>
          <w:szCs w:val="24"/>
        </w:rPr>
        <w:t>Exhibits weren’t e</w:t>
      </w:r>
      <w:r>
        <w:rPr>
          <w:rFonts w:ascii="Times New Roman" w:hAnsi="Times New Roman" w:cs="Times New Roman"/>
          <w:sz w:val="24"/>
          <w:szCs w:val="24"/>
        </w:rPr>
        <w:t>xplicitly addressed in the rule, because</w:t>
      </w:r>
      <w:r w:rsidR="00213D62">
        <w:rPr>
          <w:rFonts w:ascii="Times New Roman" w:hAnsi="Times New Roman" w:cs="Times New Roman"/>
          <w:sz w:val="24"/>
          <w:szCs w:val="24"/>
        </w:rPr>
        <w:t xml:space="preserve"> they will be handled under a Better Business Practice and </w:t>
      </w:r>
      <w:r w:rsidR="00216C27">
        <w:rPr>
          <w:rFonts w:ascii="Times New Roman" w:hAnsi="Times New Roman" w:cs="Times New Roman"/>
          <w:sz w:val="24"/>
          <w:szCs w:val="24"/>
        </w:rPr>
        <w:t>clerk training</w:t>
      </w:r>
      <w:r w:rsidR="00213D62">
        <w:rPr>
          <w:rFonts w:ascii="Times New Roman" w:hAnsi="Times New Roman" w:cs="Times New Roman"/>
          <w:sz w:val="24"/>
          <w:szCs w:val="24"/>
        </w:rPr>
        <w:t xml:space="preserve">. </w:t>
      </w:r>
      <w:r w:rsidR="00463B05" w:rsidRPr="00D365D8">
        <w:rPr>
          <w:rFonts w:ascii="Times New Roman" w:hAnsi="Times New Roman" w:cs="Times New Roman"/>
          <w:sz w:val="24"/>
          <w:szCs w:val="24"/>
        </w:rPr>
        <w:t>Other</w:t>
      </w:r>
      <w:r w:rsidR="00501325" w:rsidRPr="00D365D8">
        <w:rPr>
          <w:rFonts w:ascii="Times New Roman" w:hAnsi="Times New Roman" w:cs="Times New Roman"/>
          <w:sz w:val="24"/>
          <w:szCs w:val="24"/>
        </w:rPr>
        <w:t xml:space="preserve"> changes are as follows: in subsection (a) all documents will </w:t>
      </w:r>
      <w:r w:rsidR="00463B05" w:rsidRPr="00D365D8">
        <w:rPr>
          <w:rFonts w:ascii="Times New Roman" w:hAnsi="Times New Roman" w:cs="Times New Roman"/>
          <w:sz w:val="24"/>
          <w:szCs w:val="24"/>
        </w:rPr>
        <w:t>come up to the appellate court</w:t>
      </w:r>
      <w:r w:rsidR="00501325" w:rsidRPr="00D365D8">
        <w:rPr>
          <w:rFonts w:ascii="Times New Roman" w:hAnsi="Times New Roman" w:cs="Times New Roman"/>
          <w:sz w:val="24"/>
          <w:szCs w:val="24"/>
        </w:rPr>
        <w:t xml:space="preserve">; </w:t>
      </w:r>
      <w:r w:rsidRPr="00D365D8">
        <w:rPr>
          <w:rFonts w:ascii="Times New Roman" w:hAnsi="Times New Roman" w:cs="Times New Roman"/>
          <w:sz w:val="24"/>
          <w:szCs w:val="24"/>
        </w:rPr>
        <w:t xml:space="preserve">in </w:t>
      </w:r>
      <w:r w:rsidR="00501325" w:rsidRPr="00D365D8">
        <w:rPr>
          <w:rFonts w:ascii="Times New Roman" w:hAnsi="Times New Roman" w:cs="Times New Roman"/>
          <w:sz w:val="24"/>
          <w:szCs w:val="24"/>
        </w:rPr>
        <w:t>subsection (b)</w:t>
      </w:r>
      <w:r w:rsidR="00463B05" w:rsidRPr="00D365D8">
        <w:rPr>
          <w:rFonts w:ascii="Times New Roman" w:hAnsi="Times New Roman" w:cs="Times New Roman"/>
          <w:sz w:val="24"/>
          <w:szCs w:val="24"/>
        </w:rPr>
        <w:t xml:space="preserve"> format of the record, electronic or paper, are separately discussed; subsection (c) stresses that the clerk of the trial court will submit the record only when it is comp</w:t>
      </w:r>
      <w:r w:rsidRPr="00D365D8">
        <w:rPr>
          <w:rFonts w:ascii="Times New Roman" w:hAnsi="Times New Roman" w:cs="Times New Roman"/>
          <w:sz w:val="24"/>
          <w:szCs w:val="24"/>
        </w:rPr>
        <w:t>lete</w:t>
      </w:r>
      <w:r w:rsidR="00463B05" w:rsidRPr="00D365D8">
        <w:rPr>
          <w:rFonts w:ascii="Times New Roman" w:hAnsi="Times New Roman" w:cs="Times New Roman"/>
          <w:sz w:val="24"/>
          <w:szCs w:val="24"/>
        </w:rPr>
        <w:t xml:space="preserve">; </w:t>
      </w:r>
      <w:r w:rsidRPr="00D365D8">
        <w:rPr>
          <w:rFonts w:ascii="Times New Roman" w:hAnsi="Times New Roman" w:cs="Times New Roman"/>
          <w:sz w:val="24"/>
          <w:szCs w:val="24"/>
        </w:rPr>
        <w:t xml:space="preserve">in </w:t>
      </w:r>
      <w:r w:rsidR="00463B05" w:rsidRPr="00D365D8">
        <w:rPr>
          <w:rFonts w:ascii="Times New Roman" w:hAnsi="Times New Roman" w:cs="Times New Roman"/>
          <w:sz w:val="24"/>
          <w:szCs w:val="24"/>
        </w:rPr>
        <w:t xml:space="preserve">subsection (c)(2) the record must be transmitted within 63 days, not 91 days, which would put Colorado in line with </w:t>
      </w:r>
      <w:r w:rsidRPr="00D365D8">
        <w:rPr>
          <w:rFonts w:ascii="Times New Roman" w:hAnsi="Times New Roman" w:cs="Times New Roman"/>
          <w:sz w:val="24"/>
          <w:szCs w:val="24"/>
        </w:rPr>
        <w:t>national time standards. N</w:t>
      </w:r>
      <w:r w:rsidR="00463B05" w:rsidRPr="00D365D8">
        <w:rPr>
          <w:rFonts w:ascii="Times New Roman" w:hAnsi="Times New Roman" w:cs="Times New Roman"/>
          <w:sz w:val="24"/>
          <w:szCs w:val="24"/>
        </w:rPr>
        <w:t>ow</w:t>
      </w:r>
      <w:r w:rsidRPr="00D365D8">
        <w:rPr>
          <w:rFonts w:ascii="Times New Roman" w:hAnsi="Times New Roman" w:cs="Times New Roman"/>
          <w:sz w:val="24"/>
          <w:szCs w:val="24"/>
        </w:rPr>
        <w:t>,</w:t>
      </w:r>
      <w:r w:rsidR="00463B05" w:rsidRPr="00D365D8">
        <w:rPr>
          <w:rFonts w:ascii="Times New Roman" w:hAnsi="Times New Roman" w:cs="Times New Roman"/>
          <w:sz w:val="24"/>
          <w:szCs w:val="24"/>
        </w:rPr>
        <w:t xml:space="preserve"> the </w:t>
      </w:r>
      <w:r w:rsidRPr="00D365D8">
        <w:rPr>
          <w:rFonts w:ascii="Times New Roman" w:hAnsi="Times New Roman" w:cs="Times New Roman"/>
          <w:sz w:val="24"/>
          <w:szCs w:val="24"/>
        </w:rPr>
        <w:t>91-day</w:t>
      </w:r>
      <w:r w:rsidR="00463B05" w:rsidRPr="00D365D8">
        <w:rPr>
          <w:rFonts w:ascii="Times New Roman" w:hAnsi="Times New Roman" w:cs="Times New Roman"/>
          <w:sz w:val="24"/>
          <w:szCs w:val="24"/>
        </w:rPr>
        <w:t xml:space="preserve"> </w:t>
      </w:r>
      <w:r w:rsidRPr="00D365D8">
        <w:rPr>
          <w:rFonts w:ascii="Times New Roman" w:hAnsi="Times New Roman" w:cs="Times New Roman"/>
          <w:sz w:val="24"/>
          <w:szCs w:val="24"/>
        </w:rPr>
        <w:t>period</w:t>
      </w:r>
      <w:r w:rsidR="00463B05" w:rsidRPr="00D365D8">
        <w:rPr>
          <w:rFonts w:ascii="Times New Roman" w:hAnsi="Times New Roman" w:cs="Times New Roman"/>
          <w:sz w:val="24"/>
          <w:szCs w:val="24"/>
        </w:rPr>
        <w:t xml:space="preserve"> is one of the longest nationwide. </w:t>
      </w:r>
      <w:r w:rsidR="0034199F" w:rsidRPr="00D365D8">
        <w:rPr>
          <w:rFonts w:ascii="Times New Roman" w:hAnsi="Times New Roman" w:cs="Times New Roman"/>
          <w:sz w:val="24"/>
          <w:szCs w:val="24"/>
        </w:rPr>
        <w:t xml:space="preserve">Section (c)(4) added a reference to CJD 16-03 regarding transmission of </w:t>
      </w:r>
      <w:r w:rsidRPr="00D365D8">
        <w:rPr>
          <w:rFonts w:ascii="Times New Roman" w:hAnsi="Times New Roman" w:cs="Times New Roman"/>
          <w:sz w:val="24"/>
          <w:szCs w:val="24"/>
        </w:rPr>
        <w:t xml:space="preserve">sexually exploitative material, and </w:t>
      </w:r>
      <w:r w:rsidR="0034199F" w:rsidRPr="00D365D8">
        <w:rPr>
          <w:rFonts w:ascii="Times New Roman" w:hAnsi="Times New Roman" w:cs="Times New Roman"/>
          <w:sz w:val="24"/>
          <w:szCs w:val="24"/>
        </w:rPr>
        <w:t>a new comment has been added</w:t>
      </w:r>
      <w:r w:rsidRPr="00D365D8">
        <w:rPr>
          <w:rFonts w:ascii="Times New Roman" w:hAnsi="Times New Roman" w:cs="Times New Roman"/>
          <w:sz w:val="24"/>
          <w:szCs w:val="24"/>
        </w:rPr>
        <w:t>. In addition</w:t>
      </w:r>
      <w:r w:rsidR="00216C27">
        <w:rPr>
          <w:rFonts w:ascii="Times New Roman" w:hAnsi="Times New Roman" w:cs="Times New Roman"/>
          <w:sz w:val="24"/>
          <w:szCs w:val="24"/>
        </w:rPr>
        <w:t xml:space="preserve"> to</w:t>
      </w:r>
      <w:r w:rsidRPr="00D365D8">
        <w:rPr>
          <w:rFonts w:ascii="Times New Roman" w:hAnsi="Times New Roman" w:cs="Times New Roman"/>
          <w:sz w:val="24"/>
          <w:szCs w:val="24"/>
        </w:rPr>
        <w:t xml:space="preserve"> the rule change,</w:t>
      </w:r>
      <w:r w:rsidR="0034199F" w:rsidRPr="00D365D8">
        <w:rPr>
          <w:rFonts w:ascii="Times New Roman" w:hAnsi="Times New Roman" w:cs="Times New Roman"/>
          <w:sz w:val="24"/>
          <w:szCs w:val="24"/>
        </w:rPr>
        <w:t xml:space="preserve"> the committe</w:t>
      </w:r>
      <w:r w:rsidRPr="00D365D8">
        <w:rPr>
          <w:rFonts w:ascii="Times New Roman" w:hAnsi="Times New Roman" w:cs="Times New Roman"/>
          <w:sz w:val="24"/>
          <w:szCs w:val="24"/>
        </w:rPr>
        <w:t>e reviewed two new forms:</w:t>
      </w:r>
      <w:r w:rsidR="0034199F" w:rsidRPr="00D365D8">
        <w:rPr>
          <w:rFonts w:ascii="Times New Roman" w:hAnsi="Times New Roman" w:cs="Times New Roman"/>
          <w:sz w:val="24"/>
          <w:szCs w:val="24"/>
        </w:rPr>
        <w:t xml:space="preserve">  </w:t>
      </w:r>
      <w:r w:rsidR="00D365D8">
        <w:rPr>
          <w:rFonts w:ascii="Times New Roman" w:hAnsi="Times New Roman" w:cs="Times New Roman"/>
          <w:sz w:val="24"/>
          <w:szCs w:val="24"/>
        </w:rPr>
        <w:t xml:space="preserve">Form 8, Designation of Transcripts; and Form 9, Motion to Supplement the Record. </w:t>
      </w:r>
    </w:p>
    <w:p w14:paraId="1ACFA392" w14:textId="77777777" w:rsidR="00501325" w:rsidRPr="001564A4" w:rsidRDefault="00501325" w:rsidP="003419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2E837" w14:textId="74090054" w:rsidR="00501325" w:rsidRDefault="00501325" w:rsidP="00F02FE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30 received a non-substantive revision</w:t>
      </w:r>
      <w:r w:rsidR="008059FE">
        <w:rPr>
          <w:rFonts w:ascii="Times New Roman" w:hAnsi="Times New Roman" w:cs="Times New Roman"/>
          <w:sz w:val="24"/>
          <w:szCs w:val="24"/>
        </w:rPr>
        <w:t xml:space="preserve"> to update the reference to the court’s </w:t>
      </w:r>
      <w:r>
        <w:rPr>
          <w:rFonts w:ascii="Times New Roman" w:hAnsi="Times New Roman" w:cs="Times New Roman"/>
          <w:sz w:val="24"/>
          <w:szCs w:val="24"/>
        </w:rPr>
        <w:t>e-filing system.</w:t>
      </w:r>
      <w:r w:rsidR="00463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34719" w14:textId="77777777" w:rsidR="00501325" w:rsidRDefault="00501325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FDB37A4" w14:textId="77777777" w:rsidR="0091756E" w:rsidRDefault="0091756E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transmittal letter will be prepared and </w:t>
      </w:r>
      <w:r w:rsidR="00D847A4">
        <w:rPr>
          <w:rFonts w:ascii="Times New Roman" w:hAnsi="Times New Roman" w:cs="Times New Roman"/>
          <w:sz w:val="24"/>
          <w:szCs w:val="24"/>
        </w:rPr>
        <w:t xml:space="preserve">the </w:t>
      </w:r>
      <w:r w:rsidR="003B0F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ules</w:t>
      </w:r>
      <w:r w:rsidR="00D847A4">
        <w:rPr>
          <w:rFonts w:ascii="Times New Roman" w:hAnsi="Times New Roman" w:cs="Times New Roman"/>
          <w:sz w:val="24"/>
          <w:szCs w:val="24"/>
        </w:rPr>
        <w:t xml:space="preserve"> and forms</w:t>
      </w:r>
      <w:r>
        <w:rPr>
          <w:rFonts w:ascii="Times New Roman" w:hAnsi="Times New Roman" w:cs="Times New Roman"/>
          <w:sz w:val="24"/>
          <w:szCs w:val="24"/>
        </w:rPr>
        <w:t xml:space="preserve"> will be submitted to the supreme court. </w:t>
      </w:r>
    </w:p>
    <w:p w14:paraId="37F252D7" w14:textId="77777777" w:rsidR="0091756E" w:rsidRDefault="0091756E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60C7C9" w14:textId="77777777" w:rsidR="0091756E" w:rsidRDefault="0091756E" w:rsidP="0091756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Future Meeting</w:t>
      </w:r>
    </w:p>
    <w:p w14:paraId="29DD6760" w14:textId="77777777" w:rsidR="0091756E" w:rsidRDefault="0091756E" w:rsidP="009175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TBD </w:t>
      </w:r>
    </w:p>
    <w:p w14:paraId="2DD3A34B" w14:textId="77777777" w:rsidR="0091756E" w:rsidRDefault="0091756E" w:rsidP="009175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2C50C9" w14:textId="77777777" w:rsidR="0091756E" w:rsidRDefault="00213D62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adjourned at 3:2</w:t>
      </w:r>
      <w:r w:rsidR="00501325">
        <w:rPr>
          <w:rFonts w:ascii="Times New Roman" w:hAnsi="Times New Roman" w:cs="Times New Roman"/>
          <w:sz w:val="24"/>
          <w:szCs w:val="24"/>
        </w:rPr>
        <w:t>5</w:t>
      </w:r>
      <w:r w:rsidR="0091756E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E23EF02" w14:textId="77777777" w:rsidR="0091756E" w:rsidRDefault="0091756E" w:rsidP="009175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394FE37" w14:textId="77777777" w:rsidR="0091756E" w:rsidRDefault="0091756E" w:rsidP="0091756E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Respectfully submitted,</w:t>
      </w:r>
    </w:p>
    <w:p w14:paraId="25E93955" w14:textId="77777777" w:rsidR="0091756E" w:rsidRDefault="0091756E" w:rsidP="0091756E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Jenny A. Moore </w:t>
      </w:r>
    </w:p>
    <w:p w14:paraId="7F4931F0" w14:textId="77777777" w:rsidR="0091756E" w:rsidRDefault="0091756E" w:rsidP="0091756E">
      <w:pPr>
        <w:rPr>
          <w:szCs w:val="24"/>
        </w:rPr>
      </w:pPr>
    </w:p>
    <w:p w14:paraId="360DD001" w14:textId="77777777" w:rsidR="001A7414" w:rsidRDefault="001A7414"/>
    <w:sectPr w:rsidR="001A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035"/>
    <w:multiLevelType w:val="hybridMultilevel"/>
    <w:tmpl w:val="61743EF2"/>
    <w:lvl w:ilvl="0" w:tplc="5378A5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4A72"/>
    <w:multiLevelType w:val="hybridMultilevel"/>
    <w:tmpl w:val="39FE5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BB1BB7"/>
    <w:multiLevelType w:val="hybridMultilevel"/>
    <w:tmpl w:val="CE7AA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490401"/>
    <w:multiLevelType w:val="hybridMultilevel"/>
    <w:tmpl w:val="B02070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D2B90"/>
    <w:multiLevelType w:val="hybridMultilevel"/>
    <w:tmpl w:val="FDCE7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2676E1"/>
    <w:multiLevelType w:val="hybridMultilevel"/>
    <w:tmpl w:val="EB00D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6E"/>
    <w:rsid w:val="00060426"/>
    <w:rsid w:val="00062336"/>
    <w:rsid w:val="0006627C"/>
    <w:rsid w:val="00085CEF"/>
    <w:rsid w:val="001564A4"/>
    <w:rsid w:val="001A7414"/>
    <w:rsid w:val="001B1721"/>
    <w:rsid w:val="001C6FE4"/>
    <w:rsid w:val="001E2CA7"/>
    <w:rsid w:val="001E3EC2"/>
    <w:rsid w:val="001F4CAA"/>
    <w:rsid w:val="00213D62"/>
    <w:rsid w:val="00216C27"/>
    <w:rsid w:val="0034199F"/>
    <w:rsid w:val="003A7922"/>
    <w:rsid w:val="003B0FEA"/>
    <w:rsid w:val="003D6BF2"/>
    <w:rsid w:val="003D7EF3"/>
    <w:rsid w:val="00463B05"/>
    <w:rsid w:val="00465C3C"/>
    <w:rsid w:val="0047587F"/>
    <w:rsid w:val="004E7B9A"/>
    <w:rsid w:val="00501325"/>
    <w:rsid w:val="00535142"/>
    <w:rsid w:val="005456BE"/>
    <w:rsid w:val="00556B2B"/>
    <w:rsid w:val="0056629C"/>
    <w:rsid w:val="005E39C9"/>
    <w:rsid w:val="005F4FE1"/>
    <w:rsid w:val="006074D9"/>
    <w:rsid w:val="0065552C"/>
    <w:rsid w:val="006C705E"/>
    <w:rsid w:val="00726913"/>
    <w:rsid w:val="007A0E63"/>
    <w:rsid w:val="008059FE"/>
    <w:rsid w:val="00816868"/>
    <w:rsid w:val="008F0797"/>
    <w:rsid w:val="0091756E"/>
    <w:rsid w:val="00BA7A6D"/>
    <w:rsid w:val="00BB70EB"/>
    <w:rsid w:val="00BD7137"/>
    <w:rsid w:val="00C27650"/>
    <w:rsid w:val="00D365D8"/>
    <w:rsid w:val="00D847A4"/>
    <w:rsid w:val="00DE5B66"/>
    <w:rsid w:val="00E62B3E"/>
    <w:rsid w:val="00F02FE5"/>
    <w:rsid w:val="00F210AD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C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56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1756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75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1756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17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56E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1756E"/>
  </w:style>
  <w:style w:type="paragraph" w:styleId="NoSpacing">
    <w:name w:val="No Spacing"/>
    <w:link w:val="NoSpacingChar"/>
    <w:uiPriority w:val="1"/>
    <w:qFormat/>
    <w:rsid w:val="009175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2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7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56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1756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75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1756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17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56E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1756E"/>
  </w:style>
  <w:style w:type="paragraph" w:styleId="NoSpacing">
    <w:name w:val="No Spacing"/>
    <w:link w:val="NoSpacingChar"/>
    <w:uiPriority w:val="1"/>
    <w:qFormat/>
    <w:rsid w:val="009175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2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meirink, melissa</cp:lastModifiedBy>
  <cp:revision>2</cp:revision>
  <cp:lastPrinted>2017-07-24T16:03:00Z</cp:lastPrinted>
  <dcterms:created xsi:type="dcterms:W3CDTF">2018-05-15T16:44:00Z</dcterms:created>
  <dcterms:modified xsi:type="dcterms:W3CDTF">2018-05-15T16:44:00Z</dcterms:modified>
</cp:coreProperties>
</file>